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507" w:rsidRPr="002273BF" w:rsidRDefault="00A742EF" w:rsidP="00091D78">
      <w:pPr>
        <w:pStyle w:val="1"/>
        <w:spacing w:before="120"/>
        <w:rPr>
          <w:sz w:val="28"/>
        </w:rPr>
      </w:pPr>
      <w:r>
        <w:t xml:space="preserve"> </w:t>
      </w:r>
      <w:r w:rsidR="0090083E" w:rsidRPr="00F2696C">
        <w:t xml:space="preserve">  </w:t>
      </w:r>
      <w:r w:rsidR="0090083E" w:rsidRPr="002273BF">
        <w:rPr>
          <w:sz w:val="28"/>
        </w:rPr>
        <w:t>ANUN</w:t>
      </w:r>
      <w:r w:rsidR="009F35D4" w:rsidRPr="002273BF">
        <w:rPr>
          <w:sz w:val="28"/>
        </w:rPr>
        <w:t>Ţ</w:t>
      </w:r>
      <w:r w:rsidR="0090083E" w:rsidRPr="002273BF">
        <w:rPr>
          <w:sz w:val="28"/>
        </w:rPr>
        <w:t xml:space="preserve"> DE PARTICIPARE</w:t>
      </w:r>
    </w:p>
    <w:p w:rsidR="00091D78" w:rsidRPr="002273BF" w:rsidRDefault="00091D78" w:rsidP="00091D78">
      <w:pPr>
        <w:rPr>
          <w:sz w:val="18"/>
          <w:lang w:val="ro-RO"/>
        </w:rPr>
      </w:pPr>
    </w:p>
    <w:p w:rsidR="00AC011F" w:rsidRPr="002273BF" w:rsidRDefault="0069001F" w:rsidP="00172CC5">
      <w:pPr>
        <w:tabs>
          <w:tab w:val="left" w:pos="284"/>
          <w:tab w:val="right" w:pos="9531"/>
        </w:tabs>
        <w:ind w:left="284"/>
        <w:jc w:val="center"/>
        <w:rPr>
          <w:b/>
          <w:sz w:val="22"/>
          <w:szCs w:val="24"/>
          <w:lang w:val="ro-RO"/>
        </w:rPr>
      </w:pPr>
      <w:r w:rsidRPr="002273BF">
        <w:rPr>
          <w:b/>
          <w:sz w:val="22"/>
          <w:szCs w:val="24"/>
          <w:lang w:val="ro-RO"/>
        </w:rPr>
        <w:t>privind achizi</w:t>
      </w:r>
      <w:r w:rsidR="009F35D4" w:rsidRPr="002273BF">
        <w:rPr>
          <w:b/>
          <w:sz w:val="22"/>
          <w:szCs w:val="24"/>
          <w:lang w:val="ro-RO"/>
        </w:rPr>
        <w:t>ţ</w:t>
      </w:r>
      <w:r w:rsidRPr="002273BF">
        <w:rPr>
          <w:b/>
          <w:sz w:val="22"/>
          <w:szCs w:val="24"/>
          <w:lang w:val="ro-RO"/>
        </w:rPr>
        <w:t xml:space="preserve">ionarea </w:t>
      </w:r>
      <w:r w:rsidR="00CA13C1">
        <w:rPr>
          <w:b/>
          <w:sz w:val="22"/>
          <w:szCs w:val="24"/>
          <w:lang w:val="ro-RO"/>
        </w:rPr>
        <w:t xml:space="preserve">Materiale </w:t>
      </w:r>
      <w:r w:rsidR="00957F11">
        <w:rPr>
          <w:b/>
          <w:sz w:val="22"/>
          <w:szCs w:val="24"/>
          <w:lang w:val="ro-RO"/>
        </w:rPr>
        <w:t>de construcție</w:t>
      </w:r>
      <w:r w:rsidR="00704F43">
        <w:rPr>
          <w:b/>
          <w:sz w:val="22"/>
          <w:szCs w:val="24"/>
          <w:lang w:val="ro-RO"/>
        </w:rPr>
        <w:t xml:space="preserve"> anul </w:t>
      </w:r>
      <w:r w:rsidR="00D20A5B">
        <w:rPr>
          <w:b/>
          <w:sz w:val="22"/>
          <w:szCs w:val="24"/>
          <w:lang w:val="ro-RO"/>
        </w:rPr>
        <w:t xml:space="preserve"> </w:t>
      </w:r>
      <w:r w:rsidR="00566A1F">
        <w:rPr>
          <w:b/>
          <w:sz w:val="22"/>
          <w:szCs w:val="24"/>
          <w:lang w:val="ro-RO"/>
        </w:rPr>
        <w:t>202</w:t>
      </w:r>
      <w:r w:rsidR="007F5072">
        <w:rPr>
          <w:b/>
          <w:sz w:val="22"/>
          <w:szCs w:val="24"/>
          <w:lang w:val="ro-RO"/>
        </w:rPr>
        <w:t>2</w:t>
      </w:r>
      <w:r w:rsidR="00740281">
        <w:rPr>
          <w:b/>
          <w:sz w:val="22"/>
          <w:szCs w:val="24"/>
          <w:lang w:val="ro-RO"/>
        </w:rPr>
        <w:t xml:space="preserve"> </w:t>
      </w:r>
    </w:p>
    <w:p w:rsidR="0069001F" w:rsidRPr="00046A3B" w:rsidRDefault="0085132D" w:rsidP="0077741D">
      <w:pPr>
        <w:tabs>
          <w:tab w:val="left" w:pos="284"/>
          <w:tab w:val="right" w:pos="9531"/>
        </w:tabs>
        <w:ind w:left="284"/>
        <w:jc w:val="center"/>
        <w:rPr>
          <w:b/>
          <w:color w:val="FF0000"/>
          <w:sz w:val="28"/>
          <w:szCs w:val="28"/>
          <w:lang w:val="ro-RO"/>
        </w:rPr>
      </w:pPr>
      <w:r w:rsidRPr="002273BF">
        <w:rPr>
          <w:b/>
          <w:sz w:val="22"/>
          <w:szCs w:val="24"/>
          <w:lang w:val="ro-RO"/>
        </w:rPr>
        <w:t xml:space="preserve">prin procedura de </w:t>
      </w:r>
      <w:r w:rsidR="0069001F" w:rsidRPr="002273BF">
        <w:rPr>
          <w:b/>
          <w:sz w:val="22"/>
          <w:szCs w:val="24"/>
          <w:lang w:val="ro-RO"/>
        </w:rPr>
        <w:t>achizi</w:t>
      </w:r>
      <w:r w:rsidR="009F35D4" w:rsidRPr="002273BF">
        <w:rPr>
          <w:b/>
          <w:sz w:val="22"/>
          <w:szCs w:val="24"/>
          <w:lang w:val="ro-RO"/>
        </w:rPr>
        <w:t>ţ</w:t>
      </w:r>
      <w:r w:rsidR="0069001F" w:rsidRPr="002273BF">
        <w:rPr>
          <w:b/>
          <w:sz w:val="22"/>
          <w:szCs w:val="24"/>
          <w:lang w:val="ro-RO"/>
        </w:rPr>
        <w:t>ie</w:t>
      </w:r>
      <w:r w:rsidR="00172CC5" w:rsidRPr="002273BF">
        <w:rPr>
          <w:b/>
          <w:sz w:val="22"/>
          <w:szCs w:val="24"/>
          <w:lang w:val="ro-RO"/>
        </w:rPr>
        <w:t xml:space="preserve">: </w:t>
      </w:r>
      <w:r w:rsidR="00957F11">
        <w:rPr>
          <w:b/>
          <w:color w:val="FF0000"/>
          <w:sz w:val="28"/>
          <w:szCs w:val="28"/>
          <w:lang w:val="ro-RO"/>
        </w:rPr>
        <w:t>Achiziții cu costuri mici</w:t>
      </w:r>
    </w:p>
    <w:p w:rsidR="00740281" w:rsidRPr="000D04AE" w:rsidRDefault="00740281" w:rsidP="0077741D">
      <w:pPr>
        <w:tabs>
          <w:tab w:val="left" w:pos="284"/>
          <w:tab w:val="right" w:pos="9531"/>
        </w:tabs>
        <w:ind w:left="284"/>
        <w:jc w:val="center"/>
        <w:rPr>
          <w:b/>
          <w:sz w:val="16"/>
          <w:szCs w:val="16"/>
          <w:lang w:val="ro-RO"/>
        </w:rPr>
      </w:pPr>
    </w:p>
    <w:p w:rsidR="0090083E" w:rsidRPr="004130AB" w:rsidRDefault="0090083E" w:rsidP="00443FB6">
      <w:pPr>
        <w:numPr>
          <w:ilvl w:val="0"/>
          <w:numId w:val="1"/>
        </w:numPr>
        <w:tabs>
          <w:tab w:val="left" w:pos="284"/>
          <w:tab w:val="right" w:pos="9531"/>
        </w:tabs>
        <w:spacing w:before="120"/>
        <w:ind w:left="284" w:hanging="284"/>
        <w:jc w:val="both"/>
        <w:rPr>
          <w:b/>
          <w:sz w:val="22"/>
          <w:szCs w:val="22"/>
          <w:lang w:val="ro-RO"/>
        </w:rPr>
      </w:pPr>
      <w:r w:rsidRPr="004130AB">
        <w:rPr>
          <w:sz w:val="22"/>
          <w:szCs w:val="22"/>
          <w:lang w:val="ro-RO"/>
        </w:rPr>
        <w:t xml:space="preserve">Denumirea </w:t>
      </w:r>
      <w:r w:rsidR="00AC2788" w:rsidRPr="004130AB">
        <w:rPr>
          <w:sz w:val="22"/>
          <w:szCs w:val="22"/>
          <w:lang w:val="ro-RO"/>
        </w:rPr>
        <w:t>autorită</w:t>
      </w:r>
      <w:r w:rsidR="009F35D4" w:rsidRPr="004130AB">
        <w:rPr>
          <w:sz w:val="22"/>
          <w:szCs w:val="22"/>
          <w:lang w:val="ro-RO"/>
        </w:rPr>
        <w:t>ţ</w:t>
      </w:r>
      <w:r w:rsidR="00AC2788" w:rsidRPr="004130AB">
        <w:rPr>
          <w:sz w:val="22"/>
          <w:szCs w:val="22"/>
          <w:lang w:val="ro-RO"/>
        </w:rPr>
        <w:t>ii</w:t>
      </w:r>
      <w:r w:rsidRPr="004130AB">
        <w:rPr>
          <w:sz w:val="22"/>
          <w:szCs w:val="22"/>
          <w:lang w:val="ro-RO"/>
        </w:rPr>
        <w:t xml:space="preserve"> contractante</w:t>
      </w:r>
      <w:r w:rsidRPr="004130AB">
        <w:rPr>
          <w:b/>
          <w:sz w:val="22"/>
          <w:szCs w:val="22"/>
          <w:lang w:val="ro-RO"/>
        </w:rPr>
        <w:t xml:space="preserve">: </w:t>
      </w:r>
      <w:r w:rsidR="004F2C2F" w:rsidRPr="004130AB">
        <w:rPr>
          <w:b/>
          <w:sz w:val="22"/>
          <w:szCs w:val="22"/>
          <w:lang w:val="ro-RO"/>
        </w:rPr>
        <w:t xml:space="preserve">IMSP Institutul de Ftiziopneumologie </w:t>
      </w:r>
      <w:r w:rsidR="004130AB">
        <w:rPr>
          <w:b/>
          <w:sz w:val="22"/>
          <w:szCs w:val="22"/>
          <w:lang w:val="ro-RO"/>
        </w:rPr>
        <w:t>"</w:t>
      </w:r>
      <w:r w:rsidR="004F2C2F" w:rsidRPr="004130AB">
        <w:rPr>
          <w:b/>
          <w:sz w:val="22"/>
          <w:szCs w:val="22"/>
          <w:lang w:val="en-US"/>
        </w:rPr>
        <w:t>Chiril Draganiuc</w:t>
      </w:r>
      <w:r w:rsidR="004130AB">
        <w:rPr>
          <w:b/>
          <w:sz w:val="22"/>
          <w:szCs w:val="22"/>
          <w:lang w:val="en-US"/>
        </w:rPr>
        <w:t>"</w:t>
      </w:r>
    </w:p>
    <w:p w:rsidR="0090083E" w:rsidRPr="004130AB" w:rsidRDefault="0090083E" w:rsidP="00443FB6">
      <w:pPr>
        <w:numPr>
          <w:ilvl w:val="0"/>
          <w:numId w:val="1"/>
        </w:numPr>
        <w:tabs>
          <w:tab w:val="left" w:pos="284"/>
          <w:tab w:val="right" w:pos="9531"/>
        </w:tabs>
        <w:spacing w:before="120"/>
        <w:ind w:left="284" w:hanging="284"/>
        <w:jc w:val="both"/>
        <w:rPr>
          <w:b/>
          <w:sz w:val="22"/>
          <w:szCs w:val="22"/>
          <w:lang w:val="ro-RO"/>
        </w:rPr>
      </w:pPr>
      <w:r w:rsidRPr="004130AB">
        <w:rPr>
          <w:sz w:val="22"/>
          <w:szCs w:val="22"/>
          <w:lang w:val="ro-RO"/>
        </w:rPr>
        <w:t>IDNO</w:t>
      </w:r>
      <w:r w:rsidRPr="004130AB">
        <w:rPr>
          <w:b/>
          <w:sz w:val="22"/>
          <w:szCs w:val="22"/>
          <w:lang w:val="ro-RO"/>
        </w:rPr>
        <w:t xml:space="preserve">: </w:t>
      </w:r>
      <w:r w:rsidR="004F2C2F" w:rsidRPr="004130AB">
        <w:rPr>
          <w:b/>
          <w:sz w:val="22"/>
          <w:szCs w:val="22"/>
          <w:lang w:val="ro-RO"/>
        </w:rPr>
        <w:t>1003600151724</w:t>
      </w:r>
    </w:p>
    <w:p w:rsidR="00A61F2B" w:rsidRPr="004130AB" w:rsidRDefault="00A61F2B" w:rsidP="00443FB6">
      <w:pPr>
        <w:numPr>
          <w:ilvl w:val="0"/>
          <w:numId w:val="1"/>
        </w:numPr>
        <w:tabs>
          <w:tab w:val="left" w:pos="284"/>
          <w:tab w:val="right" w:pos="9531"/>
        </w:tabs>
        <w:spacing w:before="120"/>
        <w:ind w:left="284" w:hanging="284"/>
        <w:jc w:val="both"/>
        <w:rPr>
          <w:b/>
          <w:sz w:val="22"/>
          <w:szCs w:val="22"/>
          <w:lang w:val="ro-RO"/>
        </w:rPr>
      </w:pPr>
      <w:r w:rsidRPr="004130AB">
        <w:rPr>
          <w:sz w:val="22"/>
          <w:szCs w:val="22"/>
          <w:lang w:val="ro-RO"/>
        </w:rPr>
        <w:t>Adresa</w:t>
      </w:r>
      <w:r w:rsidRPr="004130AB">
        <w:rPr>
          <w:b/>
          <w:sz w:val="22"/>
          <w:szCs w:val="22"/>
          <w:lang w:val="ro-RO"/>
        </w:rPr>
        <w:t>:</w:t>
      </w:r>
      <w:r w:rsidR="004130AB">
        <w:rPr>
          <w:b/>
          <w:sz w:val="22"/>
          <w:szCs w:val="22"/>
          <w:lang w:val="ro-RO"/>
        </w:rPr>
        <w:t xml:space="preserve"> m</w:t>
      </w:r>
      <w:r w:rsidR="004F2C2F" w:rsidRPr="004130AB">
        <w:rPr>
          <w:b/>
          <w:sz w:val="22"/>
          <w:szCs w:val="22"/>
          <w:lang w:val="ro-RO"/>
        </w:rPr>
        <w:t>un.Chișinău, str. Constantin Vîrnav 13</w:t>
      </w:r>
    </w:p>
    <w:p w:rsidR="00A61F2B" w:rsidRPr="004130AB" w:rsidRDefault="00A61F2B" w:rsidP="00443FB6">
      <w:pPr>
        <w:numPr>
          <w:ilvl w:val="0"/>
          <w:numId w:val="1"/>
        </w:numPr>
        <w:tabs>
          <w:tab w:val="left" w:pos="284"/>
          <w:tab w:val="right" w:pos="9531"/>
        </w:tabs>
        <w:spacing w:before="120"/>
        <w:ind w:left="284" w:hanging="284"/>
        <w:jc w:val="both"/>
        <w:rPr>
          <w:b/>
          <w:sz w:val="22"/>
          <w:szCs w:val="22"/>
          <w:lang w:val="ro-RO"/>
        </w:rPr>
      </w:pPr>
      <w:r w:rsidRPr="004130AB">
        <w:rPr>
          <w:sz w:val="22"/>
          <w:szCs w:val="22"/>
          <w:lang w:val="ro-RO"/>
        </w:rPr>
        <w:t>Numărul de telefon</w:t>
      </w:r>
      <w:r w:rsidRPr="004130AB">
        <w:rPr>
          <w:b/>
          <w:sz w:val="22"/>
          <w:szCs w:val="22"/>
          <w:lang w:val="ro-RO"/>
        </w:rPr>
        <w:t xml:space="preserve">: </w:t>
      </w:r>
      <w:r w:rsidR="004F2C2F" w:rsidRPr="004130AB">
        <w:rPr>
          <w:b/>
          <w:sz w:val="22"/>
          <w:szCs w:val="22"/>
          <w:lang w:val="ro-RO"/>
        </w:rPr>
        <w:t>0</w:t>
      </w:r>
      <w:r w:rsidR="004130AB">
        <w:rPr>
          <w:b/>
          <w:sz w:val="22"/>
          <w:szCs w:val="22"/>
          <w:lang w:val="ro-RO"/>
        </w:rPr>
        <w:t xml:space="preserve"> </w:t>
      </w:r>
      <w:r w:rsidR="004F2C2F" w:rsidRPr="004130AB">
        <w:rPr>
          <w:b/>
          <w:sz w:val="22"/>
          <w:szCs w:val="22"/>
          <w:lang w:val="ro-RO"/>
        </w:rPr>
        <w:t>22 572</w:t>
      </w:r>
      <w:r w:rsidR="004130AB">
        <w:rPr>
          <w:b/>
          <w:sz w:val="22"/>
          <w:szCs w:val="22"/>
          <w:lang w:val="ro-RO"/>
        </w:rPr>
        <w:t xml:space="preserve"> 217, </w:t>
      </w:r>
      <w:r w:rsidR="004130AB" w:rsidRPr="004130AB">
        <w:rPr>
          <w:sz w:val="22"/>
          <w:szCs w:val="22"/>
          <w:lang w:val="ro-RO"/>
        </w:rPr>
        <w:t>fax</w:t>
      </w:r>
      <w:r w:rsidR="004130AB">
        <w:rPr>
          <w:b/>
          <w:sz w:val="22"/>
          <w:szCs w:val="22"/>
          <w:lang w:val="ro-RO"/>
        </w:rPr>
        <w:t xml:space="preserve"> 0 22 572 </w:t>
      </w:r>
      <w:r w:rsidR="004F2C2F" w:rsidRPr="004130AB">
        <w:rPr>
          <w:b/>
          <w:sz w:val="22"/>
          <w:szCs w:val="22"/>
          <w:lang w:val="ro-RO"/>
        </w:rPr>
        <w:t>213</w:t>
      </w:r>
      <w:r w:rsidR="00F6273B" w:rsidRPr="004130AB">
        <w:rPr>
          <w:b/>
          <w:sz w:val="22"/>
          <w:szCs w:val="22"/>
          <w:lang w:val="ro-RO"/>
        </w:rPr>
        <w:t>.</w:t>
      </w:r>
    </w:p>
    <w:p w:rsidR="002E606A" w:rsidRPr="004130AB" w:rsidRDefault="00A61F2B" w:rsidP="004130AB">
      <w:pPr>
        <w:numPr>
          <w:ilvl w:val="0"/>
          <w:numId w:val="1"/>
        </w:numPr>
        <w:tabs>
          <w:tab w:val="left" w:pos="284"/>
          <w:tab w:val="right" w:pos="9531"/>
        </w:tabs>
        <w:spacing w:before="120"/>
        <w:ind w:left="284" w:hanging="284"/>
        <w:rPr>
          <w:b/>
          <w:sz w:val="22"/>
          <w:szCs w:val="22"/>
          <w:lang w:val="ro-RO"/>
        </w:rPr>
      </w:pPr>
      <w:r w:rsidRPr="004130AB">
        <w:rPr>
          <w:sz w:val="22"/>
          <w:szCs w:val="22"/>
          <w:lang w:val="ro-RO"/>
        </w:rPr>
        <w:t xml:space="preserve">Adresa de e-mail </w:t>
      </w:r>
      <w:r w:rsidR="009F35D4" w:rsidRPr="004130AB">
        <w:rPr>
          <w:sz w:val="22"/>
          <w:szCs w:val="22"/>
          <w:lang w:val="ro-RO"/>
        </w:rPr>
        <w:t>ş</w:t>
      </w:r>
      <w:r w:rsidRPr="004130AB">
        <w:rPr>
          <w:sz w:val="22"/>
          <w:szCs w:val="22"/>
          <w:lang w:val="ro-RO"/>
        </w:rPr>
        <w:t>i de internet a autorită</w:t>
      </w:r>
      <w:r w:rsidR="009F35D4" w:rsidRPr="004130AB">
        <w:rPr>
          <w:sz w:val="22"/>
          <w:szCs w:val="22"/>
          <w:lang w:val="ro-RO"/>
        </w:rPr>
        <w:t>ţ</w:t>
      </w:r>
      <w:r w:rsidRPr="004130AB">
        <w:rPr>
          <w:sz w:val="22"/>
          <w:szCs w:val="22"/>
          <w:lang w:val="ro-RO"/>
        </w:rPr>
        <w:t>ii contractante</w:t>
      </w:r>
      <w:r w:rsidRPr="004130AB">
        <w:rPr>
          <w:b/>
          <w:sz w:val="22"/>
          <w:szCs w:val="22"/>
          <w:lang w:val="ro-RO"/>
        </w:rPr>
        <w:t xml:space="preserve">: </w:t>
      </w:r>
      <w:hyperlink r:id="rId8" w:history="1">
        <w:r w:rsidR="00635C53">
          <w:rPr>
            <w:rStyle w:val="af4"/>
            <w:b/>
            <w:sz w:val="22"/>
            <w:szCs w:val="22"/>
            <w:lang w:val="ro-RO"/>
          </w:rPr>
          <w:t>achizitii.ifp@gmal.com</w:t>
        </w:r>
      </w:hyperlink>
      <w:r w:rsidR="004F2C2F" w:rsidRPr="004130AB">
        <w:rPr>
          <w:b/>
          <w:sz w:val="22"/>
          <w:szCs w:val="22"/>
          <w:lang w:val="ro-RO"/>
        </w:rPr>
        <w:t xml:space="preserve">, </w:t>
      </w:r>
      <w:r w:rsidR="002F3D75" w:rsidRPr="004130AB">
        <w:rPr>
          <w:b/>
          <w:sz w:val="22"/>
          <w:szCs w:val="22"/>
          <w:lang w:val="ro-RO"/>
        </w:rPr>
        <w:t>http://ftiziopneumologie.asm.md/node/351</w:t>
      </w:r>
    </w:p>
    <w:p w:rsidR="00A61F2B" w:rsidRPr="004130AB" w:rsidRDefault="002E606A" w:rsidP="00443FB6">
      <w:pPr>
        <w:numPr>
          <w:ilvl w:val="0"/>
          <w:numId w:val="1"/>
        </w:numPr>
        <w:tabs>
          <w:tab w:val="left" w:pos="284"/>
          <w:tab w:val="right" w:pos="9531"/>
        </w:tabs>
        <w:spacing w:before="120"/>
        <w:ind w:left="288" w:hanging="288"/>
        <w:jc w:val="both"/>
        <w:rPr>
          <w:b/>
          <w:sz w:val="22"/>
          <w:szCs w:val="22"/>
          <w:lang w:val="ro-RO"/>
        </w:rPr>
      </w:pPr>
      <w:r w:rsidRPr="004130AB">
        <w:rPr>
          <w:sz w:val="22"/>
          <w:szCs w:val="22"/>
          <w:lang w:val="ro-RO"/>
        </w:rPr>
        <w:t>Adresa de e-mail sau de internet de la care se va putea ob</w:t>
      </w:r>
      <w:r w:rsidR="009F35D4" w:rsidRPr="004130AB">
        <w:rPr>
          <w:sz w:val="22"/>
          <w:szCs w:val="22"/>
          <w:lang w:val="ro-RO"/>
        </w:rPr>
        <w:t>ţ</w:t>
      </w:r>
      <w:r w:rsidRPr="004130AB">
        <w:rPr>
          <w:sz w:val="22"/>
          <w:szCs w:val="22"/>
          <w:lang w:val="ro-RO"/>
        </w:rPr>
        <w:t xml:space="preserve">ine accesul </w:t>
      </w:r>
      <w:r w:rsidRPr="004130AB">
        <w:rPr>
          <w:b/>
          <w:sz w:val="22"/>
          <w:szCs w:val="22"/>
          <w:lang w:val="ro-RO"/>
        </w:rPr>
        <w:t>la documenta</w:t>
      </w:r>
      <w:r w:rsidR="009F35D4" w:rsidRPr="004130AB">
        <w:rPr>
          <w:b/>
          <w:sz w:val="22"/>
          <w:szCs w:val="22"/>
          <w:lang w:val="ro-RO"/>
        </w:rPr>
        <w:t>ţ</w:t>
      </w:r>
      <w:r w:rsidRPr="004130AB">
        <w:rPr>
          <w:b/>
          <w:sz w:val="22"/>
          <w:szCs w:val="22"/>
          <w:lang w:val="ro-RO"/>
        </w:rPr>
        <w:t>ia de atribuire</w:t>
      </w:r>
      <w:r w:rsidR="00A61F2B" w:rsidRPr="004130AB">
        <w:rPr>
          <w:b/>
          <w:sz w:val="22"/>
          <w:szCs w:val="22"/>
          <w:lang w:val="ro-RO"/>
        </w:rPr>
        <w:t xml:space="preserve">: </w:t>
      </w:r>
      <w:r w:rsidR="008876C3" w:rsidRPr="004130AB">
        <w:rPr>
          <w:sz w:val="22"/>
          <w:szCs w:val="22"/>
          <w:lang w:val="ro-RO"/>
        </w:rPr>
        <w:t>documenta</w:t>
      </w:r>
      <w:r w:rsidR="009F35D4" w:rsidRPr="004130AB">
        <w:rPr>
          <w:sz w:val="22"/>
          <w:szCs w:val="22"/>
          <w:lang w:val="ro-RO"/>
        </w:rPr>
        <w:t>ţ</w:t>
      </w:r>
      <w:r w:rsidR="008876C3" w:rsidRPr="004130AB">
        <w:rPr>
          <w:sz w:val="22"/>
          <w:szCs w:val="22"/>
          <w:lang w:val="ro-RO"/>
        </w:rPr>
        <w:t>ia de atribuire este anexată în cadrul procedurii în SIA RSAP</w:t>
      </w:r>
    </w:p>
    <w:p w:rsidR="004F2C2F" w:rsidRDefault="004F2C2F" w:rsidP="00DE6D5F">
      <w:pPr>
        <w:numPr>
          <w:ilvl w:val="0"/>
          <w:numId w:val="1"/>
        </w:numPr>
        <w:tabs>
          <w:tab w:val="left" w:pos="284"/>
          <w:tab w:val="right" w:pos="426"/>
        </w:tabs>
        <w:spacing w:before="120"/>
        <w:ind w:left="284" w:hanging="284"/>
        <w:jc w:val="both"/>
        <w:rPr>
          <w:sz w:val="22"/>
          <w:szCs w:val="22"/>
          <w:lang w:val="ro-RO"/>
        </w:rPr>
      </w:pPr>
      <w:r w:rsidRPr="004130AB">
        <w:rPr>
          <w:sz w:val="22"/>
          <w:szCs w:val="22"/>
          <w:lang w:val="ro-RO"/>
        </w:rPr>
        <w:t>Cumpărătorul invită operatorii economici interesaţi, care îi pot satisface necesităţile, să participe la procedura de achiziţie privind livrarea/prestarea/executarea următoarelor bunuri :</w:t>
      </w:r>
    </w:p>
    <w:p w:rsidR="00DE6D5F" w:rsidRPr="00DE6D5F" w:rsidRDefault="00DE6D5F" w:rsidP="00DE6D5F">
      <w:pPr>
        <w:tabs>
          <w:tab w:val="left" w:pos="284"/>
          <w:tab w:val="right" w:pos="426"/>
        </w:tabs>
        <w:spacing w:before="120"/>
        <w:ind w:left="284"/>
        <w:jc w:val="both"/>
        <w:rPr>
          <w:sz w:val="8"/>
          <w:szCs w:val="8"/>
          <w:lang w:val="ro-RO"/>
        </w:rPr>
      </w:pPr>
    </w:p>
    <w:tbl>
      <w:tblPr>
        <w:tblW w:w="10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993"/>
        <w:gridCol w:w="2693"/>
        <w:gridCol w:w="709"/>
        <w:gridCol w:w="708"/>
        <w:gridCol w:w="3940"/>
        <w:gridCol w:w="1093"/>
      </w:tblGrid>
      <w:tr w:rsidR="004F2C2F" w:rsidRPr="004D7323" w:rsidTr="004D7323">
        <w:trPr>
          <w:trHeight w:val="567"/>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4F2C2F" w:rsidRPr="00D20A5B" w:rsidRDefault="00934C86" w:rsidP="00BE1357">
            <w:pPr>
              <w:ind w:left="-57" w:right="-57"/>
              <w:jc w:val="center"/>
              <w:rPr>
                <w:b/>
                <w:sz w:val="16"/>
                <w:szCs w:val="16"/>
                <w:lang w:val="ro-RO"/>
              </w:rPr>
            </w:pPr>
            <w:r w:rsidRPr="00C3505E">
              <w:rPr>
                <w:b/>
                <w:sz w:val="16"/>
                <w:szCs w:val="16"/>
              </w:rPr>
              <w:t>Nr</w:t>
            </w:r>
            <w:r w:rsidR="00D20A5B">
              <w:rPr>
                <w:b/>
                <w:sz w:val="16"/>
                <w:szCs w:val="16"/>
                <w:lang w:val="ro-RO"/>
              </w:rPr>
              <w:t>.poz</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2C2F" w:rsidRPr="00C3505E" w:rsidRDefault="004F2C2F" w:rsidP="00BE1357">
            <w:pPr>
              <w:ind w:left="-57" w:right="-57"/>
              <w:jc w:val="center"/>
              <w:rPr>
                <w:b/>
                <w:sz w:val="16"/>
                <w:szCs w:val="16"/>
              </w:rPr>
            </w:pPr>
            <w:r w:rsidRPr="00C3505E">
              <w:rPr>
                <w:b/>
                <w:sz w:val="16"/>
                <w:szCs w:val="16"/>
              </w:rPr>
              <w:t>Cod CPV</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2C2F" w:rsidRPr="00C3505E" w:rsidRDefault="004F2C2F" w:rsidP="00BE1357">
            <w:pPr>
              <w:ind w:left="-57" w:right="-57"/>
              <w:jc w:val="center"/>
              <w:rPr>
                <w:b/>
                <w:sz w:val="16"/>
                <w:szCs w:val="16"/>
              </w:rPr>
            </w:pPr>
            <w:r w:rsidRPr="00C3505E">
              <w:rPr>
                <w:b/>
                <w:sz w:val="16"/>
                <w:szCs w:val="16"/>
              </w:rPr>
              <w:t>Denumire bunurilor solicitate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2C2F" w:rsidRPr="00C3505E" w:rsidRDefault="004F2C2F" w:rsidP="004130AB">
            <w:pPr>
              <w:ind w:left="-57" w:right="-57"/>
              <w:jc w:val="center"/>
              <w:rPr>
                <w:b/>
                <w:sz w:val="16"/>
                <w:szCs w:val="16"/>
              </w:rPr>
            </w:pPr>
            <w:r w:rsidRPr="00C3505E">
              <w:rPr>
                <w:b/>
                <w:sz w:val="16"/>
                <w:szCs w:val="16"/>
              </w:rPr>
              <w:t>Unitatea de măs</w:t>
            </w:r>
            <w:r w:rsidR="004130AB" w:rsidRPr="00C3505E">
              <w:rPr>
                <w:b/>
                <w:sz w:val="16"/>
                <w:szCs w:val="16"/>
                <w:lang w:val="ro-RO"/>
              </w:rPr>
              <w:t>.</w:t>
            </w:r>
          </w:p>
        </w:tc>
        <w:tc>
          <w:tcPr>
            <w:tcW w:w="708" w:type="dxa"/>
            <w:tcBorders>
              <w:top w:val="single" w:sz="4" w:space="0" w:color="auto"/>
              <w:left w:val="single" w:sz="4" w:space="0" w:color="auto"/>
              <w:right w:val="single" w:sz="4" w:space="0" w:color="auto"/>
            </w:tcBorders>
            <w:shd w:val="clear" w:color="auto" w:fill="auto"/>
            <w:vAlign w:val="center"/>
          </w:tcPr>
          <w:p w:rsidR="004F2C2F" w:rsidRPr="00C3505E" w:rsidRDefault="004F2C2F" w:rsidP="00BE1357">
            <w:pPr>
              <w:ind w:left="-57" w:right="-57"/>
              <w:jc w:val="center"/>
              <w:rPr>
                <w:b/>
                <w:sz w:val="16"/>
                <w:szCs w:val="16"/>
              </w:rPr>
            </w:pPr>
            <w:r w:rsidRPr="00C3505E">
              <w:rPr>
                <w:b/>
                <w:sz w:val="16"/>
                <w:szCs w:val="16"/>
              </w:rPr>
              <w:t>Cantitatea</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rsidR="004F2C2F" w:rsidRPr="00C3505E" w:rsidRDefault="004F2C2F" w:rsidP="00BE1357">
            <w:pPr>
              <w:ind w:left="-57" w:right="-57"/>
              <w:jc w:val="center"/>
              <w:rPr>
                <w:b/>
                <w:sz w:val="16"/>
                <w:szCs w:val="16"/>
                <w:lang w:val="en-US"/>
              </w:rPr>
            </w:pPr>
            <w:r w:rsidRPr="00C3505E">
              <w:rPr>
                <w:b/>
                <w:sz w:val="16"/>
                <w:szCs w:val="16"/>
                <w:lang w:val="en-US"/>
              </w:rPr>
              <w:t>Specificarea tehnică deplină solicitată, Standarde de referinţă</w:t>
            </w:r>
          </w:p>
        </w:tc>
        <w:tc>
          <w:tcPr>
            <w:tcW w:w="1093" w:type="dxa"/>
            <w:tcBorders>
              <w:top w:val="single" w:sz="4" w:space="0" w:color="auto"/>
              <w:left w:val="single" w:sz="4" w:space="0" w:color="auto"/>
              <w:bottom w:val="single" w:sz="4" w:space="0" w:color="auto"/>
              <w:right w:val="single" w:sz="4" w:space="0" w:color="auto"/>
            </w:tcBorders>
          </w:tcPr>
          <w:p w:rsidR="004F2C2F" w:rsidRPr="00C3505E" w:rsidRDefault="004F2C2F" w:rsidP="00BE1357">
            <w:pPr>
              <w:ind w:left="-57" w:right="-57"/>
              <w:jc w:val="center"/>
              <w:rPr>
                <w:b/>
                <w:sz w:val="16"/>
                <w:szCs w:val="16"/>
                <w:lang w:val="en-US"/>
              </w:rPr>
            </w:pPr>
            <w:r w:rsidRPr="00C3505E">
              <w:rPr>
                <w:b/>
                <w:sz w:val="16"/>
                <w:szCs w:val="16"/>
                <w:lang w:val="en-US"/>
              </w:rPr>
              <w:t>Valoarea estimate (se va indica p/u fiecare lot în parte)</w:t>
            </w:r>
          </w:p>
        </w:tc>
      </w:tr>
      <w:tr w:rsidR="004F2C2F" w:rsidRPr="00BB664A" w:rsidTr="004D7323">
        <w:trPr>
          <w:trHeight w:val="275"/>
        </w:trPr>
        <w:tc>
          <w:tcPr>
            <w:tcW w:w="454" w:type="dxa"/>
            <w:shd w:val="clear" w:color="auto" w:fill="auto"/>
            <w:vAlign w:val="center"/>
          </w:tcPr>
          <w:p w:rsidR="004F2C2F" w:rsidRPr="004072F5" w:rsidRDefault="004F2C2F" w:rsidP="00BE1357">
            <w:pPr>
              <w:ind w:left="-57" w:right="-57"/>
              <w:jc w:val="center"/>
              <w:rPr>
                <w:b/>
                <w:sz w:val="18"/>
                <w:szCs w:val="18"/>
                <w:lang w:val="en-US"/>
              </w:rPr>
            </w:pPr>
            <w:r w:rsidRPr="004072F5">
              <w:rPr>
                <w:b/>
                <w:sz w:val="18"/>
                <w:szCs w:val="18"/>
                <w:lang w:val="en-US"/>
              </w:rPr>
              <w:t>1</w:t>
            </w:r>
          </w:p>
        </w:tc>
        <w:tc>
          <w:tcPr>
            <w:tcW w:w="993" w:type="dxa"/>
            <w:shd w:val="clear" w:color="auto" w:fill="auto"/>
            <w:vAlign w:val="center"/>
          </w:tcPr>
          <w:p w:rsidR="004F2C2F" w:rsidRPr="004072F5" w:rsidRDefault="004F2C2F" w:rsidP="00BE1357">
            <w:pPr>
              <w:ind w:left="-57" w:right="-57"/>
              <w:jc w:val="center"/>
              <w:rPr>
                <w:b/>
                <w:sz w:val="18"/>
                <w:szCs w:val="18"/>
                <w:lang w:val="en-US"/>
              </w:rPr>
            </w:pPr>
            <w:r w:rsidRPr="004072F5">
              <w:rPr>
                <w:b/>
                <w:sz w:val="18"/>
                <w:szCs w:val="18"/>
                <w:lang w:val="en-US"/>
              </w:rPr>
              <w:t>2</w:t>
            </w:r>
          </w:p>
        </w:tc>
        <w:tc>
          <w:tcPr>
            <w:tcW w:w="2693" w:type="dxa"/>
            <w:shd w:val="clear" w:color="auto" w:fill="auto"/>
            <w:vAlign w:val="center"/>
          </w:tcPr>
          <w:p w:rsidR="004F2C2F" w:rsidRPr="004072F5" w:rsidRDefault="004F2C2F" w:rsidP="00BE1357">
            <w:pPr>
              <w:ind w:left="-57" w:right="-57"/>
              <w:jc w:val="center"/>
              <w:rPr>
                <w:b/>
                <w:sz w:val="18"/>
                <w:szCs w:val="18"/>
                <w:lang w:val="en-US"/>
              </w:rPr>
            </w:pPr>
            <w:r w:rsidRPr="004072F5">
              <w:rPr>
                <w:b/>
                <w:sz w:val="18"/>
                <w:szCs w:val="18"/>
                <w:lang w:val="en-US"/>
              </w:rPr>
              <w:t>3</w:t>
            </w:r>
          </w:p>
        </w:tc>
        <w:tc>
          <w:tcPr>
            <w:tcW w:w="709" w:type="dxa"/>
            <w:shd w:val="clear" w:color="auto" w:fill="auto"/>
            <w:vAlign w:val="center"/>
          </w:tcPr>
          <w:p w:rsidR="004F2C2F" w:rsidRPr="004072F5" w:rsidRDefault="004F2C2F" w:rsidP="00BE1357">
            <w:pPr>
              <w:ind w:left="-57" w:right="-57"/>
              <w:jc w:val="center"/>
              <w:rPr>
                <w:b/>
                <w:sz w:val="18"/>
                <w:szCs w:val="18"/>
                <w:lang w:val="en-US"/>
              </w:rPr>
            </w:pPr>
            <w:r w:rsidRPr="004072F5">
              <w:rPr>
                <w:b/>
                <w:sz w:val="18"/>
                <w:szCs w:val="18"/>
                <w:lang w:val="en-US"/>
              </w:rPr>
              <w:t>4</w:t>
            </w:r>
          </w:p>
        </w:tc>
        <w:tc>
          <w:tcPr>
            <w:tcW w:w="708" w:type="dxa"/>
            <w:shd w:val="clear" w:color="auto" w:fill="auto"/>
            <w:vAlign w:val="center"/>
          </w:tcPr>
          <w:p w:rsidR="004F2C2F" w:rsidRPr="004072F5" w:rsidRDefault="004F2C2F" w:rsidP="00BE1357">
            <w:pPr>
              <w:ind w:left="-57" w:right="-57"/>
              <w:jc w:val="center"/>
              <w:rPr>
                <w:b/>
                <w:sz w:val="18"/>
                <w:szCs w:val="18"/>
                <w:lang w:val="en-US"/>
              </w:rPr>
            </w:pPr>
            <w:r w:rsidRPr="004072F5">
              <w:rPr>
                <w:b/>
                <w:sz w:val="18"/>
                <w:szCs w:val="18"/>
                <w:lang w:val="en-US"/>
              </w:rPr>
              <w:t>5</w:t>
            </w:r>
          </w:p>
        </w:tc>
        <w:tc>
          <w:tcPr>
            <w:tcW w:w="3940" w:type="dxa"/>
            <w:shd w:val="clear" w:color="auto" w:fill="auto"/>
            <w:vAlign w:val="center"/>
          </w:tcPr>
          <w:p w:rsidR="004F2C2F" w:rsidRPr="004072F5" w:rsidRDefault="004F2C2F" w:rsidP="00BE1357">
            <w:pPr>
              <w:ind w:left="-57" w:right="-57"/>
              <w:jc w:val="center"/>
              <w:rPr>
                <w:b/>
                <w:sz w:val="18"/>
                <w:szCs w:val="18"/>
                <w:lang w:val="en-US"/>
              </w:rPr>
            </w:pPr>
            <w:r w:rsidRPr="004072F5">
              <w:rPr>
                <w:b/>
                <w:sz w:val="18"/>
                <w:szCs w:val="18"/>
                <w:lang w:val="en-US"/>
              </w:rPr>
              <w:t>6</w:t>
            </w:r>
          </w:p>
        </w:tc>
        <w:tc>
          <w:tcPr>
            <w:tcW w:w="1093" w:type="dxa"/>
          </w:tcPr>
          <w:p w:rsidR="004F2C2F" w:rsidRPr="004072F5" w:rsidRDefault="004F2C2F" w:rsidP="00BE1357">
            <w:pPr>
              <w:ind w:left="-57" w:right="-57"/>
              <w:jc w:val="center"/>
              <w:rPr>
                <w:b/>
                <w:sz w:val="18"/>
                <w:szCs w:val="18"/>
                <w:lang w:val="en-US"/>
              </w:rPr>
            </w:pPr>
            <w:r w:rsidRPr="004072F5">
              <w:rPr>
                <w:b/>
                <w:sz w:val="18"/>
                <w:szCs w:val="18"/>
                <w:lang w:val="en-US"/>
              </w:rPr>
              <w:t>7</w:t>
            </w:r>
          </w:p>
        </w:tc>
      </w:tr>
      <w:tr w:rsidR="00C869DF" w:rsidRPr="00BB6EAE" w:rsidTr="00AB1928">
        <w:trPr>
          <w:trHeight w:val="397"/>
        </w:trPr>
        <w:tc>
          <w:tcPr>
            <w:tcW w:w="10590" w:type="dxa"/>
            <w:gridSpan w:val="7"/>
            <w:tcBorders>
              <w:right w:val="single" w:sz="4" w:space="0" w:color="auto"/>
            </w:tcBorders>
            <w:shd w:val="clear" w:color="auto" w:fill="auto"/>
            <w:vAlign w:val="center"/>
          </w:tcPr>
          <w:p w:rsidR="00C869DF" w:rsidRPr="00BD0F5C" w:rsidRDefault="000D15BA" w:rsidP="00502AB9">
            <w:pPr>
              <w:jc w:val="center"/>
              <w:rPr>
                <w:color w:val="000000"/>
                <w:lang w:val="ro-RO"/>
              </w:rPr>
            </w:pPr>
            <w:r>
              <w:rPr>
                <w:sz w:val="24"/>
                <w:szCs w:val="24"/>
                <w:lang w:val="en-US"/>
              </w:rPr>
              <w:t>Lotul 1</w:t>
            </w:r>
            <w:r w:rsidR="00BD0F5C">
              <w:rPr>
                <w:sz w:val="24"/>
                <w:szCs w:val="24"/>
                <w:lang w:val="en-US"/>
              </w:rPr>
              <w:t xml:space="preserve"> Materiale de construc</w:t>
            </w:r>
            <w:r w:rsidR="00BD0F5C">
              <w:rPr>
                <w:sz w:val="24"/>
                <w:szCs w:val="24"/>
                <w:lang w:val="ro-RO"/>
              </w:rPr>
              <w:t>ție</w:t>
            </w:r>
          </w:p>
        </w:tc>
      </w:tr>
      <w:tr w:rsidR="00502AB9" w:rsidRPr="00BB6EAE" w:rsidTr="004D7323">
        <w:trPr>
          <w:trHeight w:val="397"/>
        </w:trPr>
        <w:tc>
          <w:tcPr>
            <w:tcW w:w="454" w:type="dxa"/>
            <w:shd w:val="clear" w:color="auto" w:fill="auto"/>
            <w:vAlign w:val="center"/>
          </w:tcPr>
          <w:p w:rsidR="00502AB9" w:rsidRDefault="00502AB9" w:rsidP="00502AB9">
            <w:pPr>
              <w:rPr>
                <w:b/>
                <w:sz w:val="16"/>
                <w:szCs w:val="16"/>
                <w:lang w:val="en-US"/>
              </w:rPr>
            </w:pPr>
          </w:p>
        </w:tc>
        <w:tc>
          <w:tcPr>
            <w:tcW w:w="993" w:type="dxa"/>
            <w:shd w:val="clear" w:color="auto" w:fill="auto"/>
          </w:tcPr>
          <w:p w:rsidR="00502AB9" w:rsidRPr="006D5028" w:rsidRDefault="006D5028" w:rsidP="00502AB9">
            <w:pPr>
              <w:rPr>
                <w:sz w:val="16"/>
                <w:szCs w:val="18"/>
                <w:lang w:val="ro-RO"/>
              </w:rPr>
            </w:pPr>
            <w:r w:rsidRPr="006D5028">
              <w:rPr>
                <w:sz w:val="16"/>
                <w:szCs w:val="18"/>
                <w:lang w:val="ro-RO"/>
              </w:rPr>
              <w:t>44100000-1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02AB9" w:rsidRPr="006D5028" w:rsidRDefault="00502AB9" w:rsidP="00502AB9">
            <w:pPr>
              <w:rPr>
                <w:color w:val="FF0000"/>
                <w:sz w:val="18"/>
                <w:szCs w:val="18"/>
              </w:rPr>
            </w:pPr>
            <w:r w:rsidRPr="006D5028">
              <w:rPr>
                <w:color w:val="FF0000"/>
                <w:sz w:val="18"/>
                <w:szCs w:val="18"/>
              </w:rPr>
              <w:t>Pensula  40x15mm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2AB9"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502AB9" w:rsidRPr="006D5028" w:rsidRDefault="007F5072" w:rsidP="006D5028">
            <w:pPr>
              <w:jc w:val="center"/>
              <w:rPr>
                <w:sz w:val="18"/>
                <w:szCs w:val="18"/>
                <w:lang w:val="ro-RO"/>
              </w:rPr>
            </w:pPr>
            <w:r w:rsidRPr="006D5028">
              <w:rPr>
                <w:sz w:val="18"/>
                <w:szCs w:val="18"/>
                <w:lang w:val="ro-RO"/>
              </w:rPr>
              <w:t>5</w:t>
            </w:r>
            <w:r w:rsidR="00502AB9" w:rsidRPr="006D5028">
              <w:rPr>
                <w:sz w:val="18"/>
                <w:szCs w:val="18"/>
                <w:lang w:val="ro-RO"/>
              </w:rPr>
              <w:t>0</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rsidR="00502AB9" w:rsidRPr="006D5028" w:rsidRDefault="00502AB9" w:rsidP="00502AB9">
            <w:pPr>
              <w:rPr>
                <w:sz w:val="18"/>
                <w:szCs w:val="18"/>
              </w:rPr>
            </w:pPr>
            <w:r w:rsidRPr="006D5028">
              <w:rPr>
                <w:sz w:val="18"/>
                <w:szCs w:val="18"/>
              </w:rPr>
              <w:t>Pensula  40x15mm </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502AB9" w:rsidRPr="006D5028" w:rsidRDefault="00502AB9" w:rsidP="00502AB9">
            <w:pPr>
              <w:jc w:val="center"/>
              <w:rPr>
                <w:color w:val="000000"/>
                <w:sz w:val="18"/>
                <w:szCs w:val="18"/>
                <w:lang w:val="ro-RO"/>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Pensula.Dimensiuni: 170</w:t>
            </w:r>
            <w:r w:rsidRPr="006D5028">
              <w:rPr>
                <w:color w:val="FF0000"/>
                <w:sz w:val="18"/>
                <w:szCs w:val="18"/>
              </w:rPr>
              <w:t>х</w:t>
            </w:r>
            <w:r w:rsidRPr="006D5028">
              <w:rPr>
                <w:color w:val="FF0000"/>
                <w:sz w:val="18"/>
                <w:szCs w:val="18"/>
                <w:lang w:val="en-US"/>
              </w:rPr>
              <w:t>70 mm.din PVC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50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Pensula.Dimensiuni: 170</w:t>
            </w:r>
            <w:r w:rsidRPr="006D5028">
              <w:rPr>
                <w:sz w:val="18"/>
                <w:szCs w:val="18"/>
              </w:rPr>
              <w:t>х</w:t>
            </w:r>
            <w:r w:rsidRPr="006D5028">
              <w:rPr>
                <w:sz w:val="18"/>
                <w:szCs w:val="18"/>
                <w:lang w:val="en-US"/>
              </w:rPr>
              <w:t>70 mm.din PVC </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BB6EAE"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rPr>
            </w:pPr>
            <w:r w:rsidRPr="006D5028">
              <w:rPr>
                <w:color w:val="FF0000"/>
                <w:sz w:val="18"/>
                <w:szCs w:val="18"/>
              </w:rPr>
              <w:t>Pensula 60 x15mm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ro-RO"/>
              </w:rPr>
            </w:pPr>
            <w:r w:rsidRPr="006D5028">
              <w:rPr>
                <w:sz w:val="18"/>
                <w:szCs w:val="18"/>
                <w:lang w:val="ro-RO"/>
              </w:rPr>
              <w:t>20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rPr>
            </w:pPr>
            <w:r w:rsidRPr="006D5028">
              <w:rPr>
                <w:sz w:val="18"/>
                <w:szCs w:val="18"/>
              </w:rPr>
              <w:t>Pensula 60 x15mm </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ro-RO"/>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 xml:space="preserve">Rola pentru vopsit, poliacril, dungi gri-rosu, 230 mm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30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Rola pentru vopsit, poliacril, dungi gri-rosu, 230 mm,L mâner – 350 mm,  L fir 20 mm, diametru suport 45 mm, Grosime tija 6 mm, Lungime totală 230 mm</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color w:val="FF0000"/>
                <w:sz w:val="18"/>
                <w:szCs w:val="18"/>
                <w:lang w:val="en-US"/>
              </w:rPr>
              <w:t>Rola pentru vopsit, poliacril, dungi gri-rosu, 175 mm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20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Rola pentru vopsit, poliacril, dungi gri-rosu, 175 mm,L mâner – 350 mm,  L fir 14 mm, diametru suport 51 mm, Grosime tija 7.6 mm, Lungime totală 175 mm</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Vas pt vopsea 350*300 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20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color w:val="FF0000"/>
                <w:sz w:val="18"/>
                <w:szCs w:val="18"/>
                <w:lang w:val="en-US"/>
              </w:rPr>
              <w:t>Vas pt vopsea 350*300 mm</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7F5072">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rPr>
            </w:pPr>
            <w:r w:rsidRPr="006D5028">
              <w:rPr>
                <w:color w:val="FF0000"/>
                <w:sz w:val="18"/>
                <w:szCs w:val="18"/>
              </w:rPr>
              <w:t>Coler concentrat verde,</w:t>
            </w:r>
            <w:r w:rsidRPr="006D5028">
              <w:rPr>
                <w:color w:val="FF0000"/>
                <w:sz w:val="18"/>
                <w:szCs w:val="18"/>
                <w:lang w:val="ro-RO"/>
              </w:rPr>
              <w:t xml:space="preserve"> </w:t>
            </w:r>
            <w:r w:rsidRPr="006D5028">
              <w:rPr>
                <w:color w:val="FF0000"/>
                <w:sz w:val="18"/>
                <w:szCs w:val="18"/>
              </w:rPr>
              <w:t>250ml</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5028" w:rsidRPr="006D5028" w:rsidRDefault="006D5028" w:rsidP="006D5028">
            <w:pPr>
              <w:spacing w:line="276" w:lineRule="auto"/>
              <w:jc w:val="center"/>
              <w:rPr>
                <w:sz w:val="18"/>
                <w:szCs w:val="18"/>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ro-RO"/>
              </w:rPr>
            </w:pPr>
            <w:r w:rsidRPr="006D5028">
              <w:rPr>
                <w:sz w:val="18"/>
                <w:szCs w:val="18"/>
                <w:lang w:val="ro-RO"/>
              </w:rPr>
              <w:t>15</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rPr>
            </w:pPr>
            <w:r w:rsidRPr="006D5028">
              <w:rPr>
                <w:sz w:val="18"/>
                <w:szCs w:val="18"/>
              </w:rPr>
              <w:t>Coler concentrat verde,250ml</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7F5072">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rPr>
            </w:pPr>
            <w:r w:rsidRPr="006D5028">
              <w:rPr>
                <w:color w:val="FF0000"/>
                <w:sz w:val="18"/>
                <w:szCs w:val="18"/>
              </w:rPr>
              <w:t>Coler concentrat – </w:t>
            </w:r>
            <w:r w:rsidRPr="006D5028">
              <w:rPr>
                <w:color w:val="FF0000"/>
                <w:sz w:val="18"/>
                <w:szCs w:val="18"/>
                <w:lang w:val="ro-RO"/>
              </w:rPr>
              <w:t>albastru</w:t>
            </w:r>
            <w:r w:rsidRPr="006D5028">
              <w:rPr>
                <w:color w:val="FF0000"/>
                <w:sz w:val="18"/>
                <w:szCs w:val="18"/>
              </w:rPr>
              <w:t>,</w:t>
            </w:r>
            <w:r w:rsidRPr="006D5028">
              <w:rPr>
                <w:color w:val="FF0000"/>
                <w:sz w:val="18"/>
                <w:szCs w:val="18"/>
                <w:lang w:val="ro-RO"/>
              </w:rPr>
              <w:t xml:space="preserve"> </w:t>
            </w:r>
            <w:r w:rsidRPr="006D5028">
              <w:rPr>
                <w:color w:val="FF0000"/>
                <w:sz w:val="18"/>
                <w:szCs w:val="18"/>
              </w:rPr>
              <w:t>250ml</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5028" w:rsidRPr="006D5028" w:rsidRDefault="006D5028" w:rsidP="006D5028">
            <w:pPr>
              <w:spacing w:line="276" w:lineRule="auto"/>
              <w:jc w:val="center"/>
              <w:rPr>
                <w:sz w:val="18"/>
                <w:szCs w:val="18"/>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ro-RO"/>
              </w:rPr>
            </w:pPr>
            <w:r w:rsidRPr="006D5028">
              <w:rPr>
                <w:sz w:val="18"/>
                <w:szCs w:val="18"/>
                <w:lang w:val="ro-RO"/>
              </w:rPr>
              <w:t>15</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rPr>
            </w:pPr>
            <w:r w:rsidRPr="006D5028">
              <w:rPr>
                <w:sz w:val="18"/>
                <w:szCs w:val="18"/>
              </w:rPr>
              <w:t>Coler concentrat – persic,250ml</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7F5072">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rPr>
            </w:pPr>
            <w:r w:rsidRPr="006D5028">
              <w:rPr>
                <w:color w:val="FF0000"/>
                <w:sz w:val="18"/>
                <w:szCs w:val="18"/>
              </w:rPr>
              <w:t>Coler concentrat </w:t>
            </w:r>
            <w:r w:rsidRPr="006D5028">
              <w:rPr>
                <w:color w:val="FF0000"/>
                <w:sz w:val="18"/>
                <w:szCs w:val="18"/>
                <w:lang w:val="ro-RO"/>
              </w:rPr>
              <w:t>cafeniu</w:t>
            </w:r>
            <w:r w:rsidRPr="006D5028">
              <w:rPr>
                <w:color w:val="FF0000"/>
                <w:sz w:val="18"/>
                <w:szCs w:val="18"/>
              </w:rPr>
              <w:t>,</w:t>
            </w:r>
            <w:r w:rsidRPr="006D5028">
              <w:rPr>
                <w:color w:val="FF0000"/>
                <w:sz w:val="18"/>
                <w:szCs w:val="18"/>
                <w:lang w:val="ro-RO"/>
              </w:rPr>
              <w:t xml:space="preserve"> </w:t>
            </w:r>
            <w:r w:rsidRPr="006D5028">
              <w:rPr>
                <w:color w:val="FF0000"/>
                <w:sz w:val="18"/>
                <w:szCs w:val="18"/>
              </w:rPr>
              <w:t>250ml</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5028" w:rsidRPr="006D5028" w:rsidRDefault="006D5028" w:rsidP="006D5028">
            <w:pPr>
              <w:spacing w:line="276" w:lineRule="auto"/>
              <w:jc w:val="center"/>
              <w:rPr>
                <w:sz w:val="18"/>
                <w:szCs w:val="18"/>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ro-RO"/>
              </w:rPr>
            </w:pPr>
            <w:r w:rsidRPr="006D5028">
              <w:rPr>
                <w:sz w:val="18"/>
                <w:szCs w:val="18"/>
                <w:lang w:val="ro-RO"/>
              </w:rPr>
              <w:t>15</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rPr>
            </w:pPr>
            <w:r w:rsidRPr="006D5028">
              <w:rPr>
                <w:sz w:val="18"/>
                <w:szCs w:val="18"/>
              </w:rPr>
              <w:t>Coler concentrat verde,250ml</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7F5072">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rPr>
            </w:pPr>
            <w:r w:rsidRPr="006D5028">
              <w:rPr>
                <w:color w:val="FF0000"/>
                <w:sz w:val="18"/>
                <w:szCs w:val="18"/>
              </w:rPr>
              <w:t>Coler concentrat – </w:t>
            </w:r>
            <w:r w:rsidRPr="006D5028">
              <w:rPr>
                <w:color w:val="FF0000"/>
                <w:sz w:val="18"/>
                <w:szCs w:val="18"/>
                <w:lang w:val="ro-RO"/>
              </w:rPr>
              <w:t>negru</w:t>
            </w:r>
            <w:r w:rsidRPr="006D5028">
              <w:rPr>
                <w:color w:val="FF0000"/>
                <w:sz w:val="18"/>
                <w:szCs w:val="18"/>
              </w:rPr>
              <w:t>,</w:t>
            </w:r>
            <w:r w:rsidRPr="006D5028">
              <w:rPr>
                <w:color w:val="FF0000"/>
                <w:sz w:val="18"/>
                <w:szCs w:val="18"/>
                <w:lang w:val="ro-RO"/>
              </w:rPr>
              <w:t xml:space="preserve"> </w:t>
            </w:r>
            <w:r w:rsidRPr="006D5028">
              <w:rPr>
                <w:color w:val="FF0000"/>
                <w:sz w:val="18"/>
                <w:szCs w:val="18"/>
              </w:rPr>
              <w:t>250ml</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5028" w:rsidRPr="006D5028" w:rsidRDefault="006D5028" w:rsidP="006D5028">
            <w:pPr>
              <w:spacing w:line="276" w:lineRule="auto"/>
              <w:jc w:val="center"/>
              <w:rPr>
                <w:sz w:val="18"/>
                <w:szCs w:val="18"/>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ro-RO"/>
              </w:rPr>
            </w:pPr>
            <w:r w:rsidRPr="006D5028">
              <w:rPr>
                <w:sz w:val="18"/>
                <w:szCs w:val="18"/>
                <w:lang w:val="ro-RO"/>
              </w:rPr>
              <w:t>15</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rPr>
            </w:pPr>
            <w:r w:rsidRPr="006D5028">
              <w:rPr>
                <w:sz w:val="18"/>
                <w:szCs w:val="18"/>
              </w:rPr>
              <w:t>Coler concentrat – persic,250ml</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Pistol p/u spumă poliuretanică cu tijă d-6mm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4</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000000"/>
                <w:sz w:val="18"/>
                <w:szCs w:val="18"/>
                <w:lang w:val="en-US"/>
              </w:rPr>
              <w:t>Pistol p/u spumă poliuretanică cu tijă d-6mm</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Set burghiu metal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set</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5</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000000"/>
                <w:sz w:val="18"/>
                <w:szCs w:val="18"/>
                <w:lang w:val="en-US"/>
              </w:rPr>
              <w:t>Set burghiu metal, 1,2,3,4,5,6,7,8,9,10.  10 buc- concepute specialpt uz profesional găurirea oțelului inoxidabil de înaltă calitate și a oțelului structural. Fabricat din oțel acoperit cu titan HSS 4241</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7F5072">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Șurub KGM 3.5*25 mm, metal/g.c., 500 buc</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5028" w:rsidRPr="006D5028" w:rsidRDefault="006D5028" w:rsidP="006D5028">
            <w:pPr>
              <w:jc w:val="center"/>
              <w:rPr>
                <w:sz w:val="18"/>
                <w:szCs w:val="18"/>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2000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Surub KGM 3.5*25 mm, metal/g.c., 500 buc</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7F5072">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BD0F5C" w:rsidP="006D5028">
            <w:pPr>
              <w:rPr>
                <w:color w:val="FF0000"/>
                <w:sz w:val="18"/>
                <w:szCs w:val="18"/>
                <w:lang w:val="en-US"/>
              </w:rPr>
            </w:pPr>
            <w:hyperlink r:id="rId9" w:history="1">
              <w:r w:rsidR="006D5028" w:rsidRPr="006D5028">
                <w:rPr>
                  <w:rStyle w:val="af4"/>
                  <w:color w:val="FF0000"/>
                  <w:sz w:val="18"/>
                  <w:szCs w:val="18"/>
                  <w:u w:val="none"/>
                  <w:lang w:val="en-US"/>
                </w:rPr>
                <w:t>Șurub WPC 4.2*13 mm pentru tigla metalica, 500 buc </w:t>
              </w:r>
            </w:hyperlink>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5028" w:rsidRPr="006D5028" w:rsidRDefault="006D5028" w:rsidP="006D5028">
            <w:pPr>
              <w:jc w:val="center"/>
              <w:rPr>
                <w:sz w:val="18"/>
                <w:szCs w:val="18"/>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1000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BD0F5C" w:rsidP="006D5028">
            <w:pPr>
              <w:rPr>
                <w:color w:val="000000"/>
                <w:sz w:val="18"/>
                <w:szCs w:val="18"/>
                <w:lang w:val="en-US"/>
              </w:rPr>
            </w:pPr>
            <w:hyperlink r:id="rId10" w:history="1">
              <w:r w:rsidR="006D5028" w:rsidRPr="006D5028">
                <w:rPr>
                  <w:rStyle w:val="af4"/>
                  <w:color w:val="000000"/>
                  <w:sz w:val="18"/>
                  <w:szCs w:val="18"/>
                  <w:u w:val="none"/>
                  <w:lang w:val="en-US"/>
                </w:rPr>
                <w:t>Surub WPC 4.2*13 mm pentru tigla metalica, 500 buc </w:t>
              </w:r>
            </w:hyperlink>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7F5072">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rPr>
            </w:pPr>
            <w:r w:rsidRPr="006D5028">
              <w:rPr>
                <w:color w:val="FF0000"/>
                <w:sz w:val="18"/>
                <w:szCs w:val="18"/>
              </w:rPr>
              <w:t>Șurub pu lemn 4,2x50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5028" w:rsidRPr="006D5028" w:rsidRDefault="006D5028" w:rsidP="006D5028">
            <w:pPr>
              <w:jc w:val="center"/>
              <w:rPr>
                <w:sz w:val="18"/>
                <w:szCs w:val="18"/>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ro-RO"/>
              </w:rPr>
            </w:pPr>
            <w:r w:rsidRPr="006D5028">
              <w:rPr>
                <w:sz w:val="18"/>
                <w:szCs w:val="18"/>
                <w:lang w:val="ro-RO"/>
              </w:rPr>
              <w:t>1000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rPr>
            </w:pPr>
            <w:r w:rsidRPr="006D5028">
              <w:rPr>
                <w:sz w:val="18"/>
                <w:szCs w:val="18"/>
              </w:rPr>
              <w:t>Surub pu lemn 4,2x50</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7F5072">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ro-RO"/>
              </w:rPr>
            </w:pPr>
            <w:r w:rsidRPr="006D5028">
              <w:rPr>
                <w:color w:val="FF0000"/>
                <w:sz w:val="18"/>
                <w:szCs w:val="18"/>
                <w:lang w:val="ro-RO"/>
              </w:rPr>
              <w:t>Șuruburi autofelante ZN (4,8*3,5) metal</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5028" w:rsidRPr="006D5028" w:rsidRDefault="006D5028" w:rsidP="006D5028">
            <w:pPr>
              <w:jc w:val="center"/>
              <w:rPr>
                <w:color w:val="FF0000"/>
                <w:sz w:val="18"/>
                <w:szCs w:val="18"/>
                <w:lang w:val="ro-RO"/>
              </w:rPr>
            </w:pPr>
          </w:p>
          <w:p w:rsidR="006D5028" w:rsidRPr="006D5028" w:rsidRDefault="006D5028" w:rsidP="006D5028">
            <w:pPr>
              <w:jc w:val="center"/>
              <w:rPr>
                <w:color w:val="FF0000"/>
                <w:sz w:val="18"/>
                <w:szCs w:val="18"/>
                <w:lang w:val="ro-RO"/>
              </w:rPr>
            </w:pPr>
          </w:p>
          <w:p w:rsidR="006D5028" w:rsidRPr="006D5028" w:rsidRDefault="006D5028" w:rsidP="006D5028">
            <w:pPr>
              <w:jc w:val="center"/>
              <w:rPr>
                <w:color w:val="FF0000"/>
                <w:sz w:val="18"/>
                <w:szCs w:val="18"/>
                <w:lang w:val="ro-RO"/>
              </w:rPr>
            </w:pPr>
            <w:r w:rsidRPr="006D5028">
              <w:rPr>
                <w:color w:val="FF0000"/>
                <w:sz w:val="18"/>
                <w:szCs w:val="18"/>
                <w:lang w:val="ro-RO"/>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FF0000"/>
                <w:sz w:val="18"/>
                <w:szCs w:val="18"/>
                <w:lang w:val="ro-RO"/>
              </w:rPr>
            </w:pPr>
            <w:r w:rsidRPr="006D5028">
              <w:rPr>
                <w:color w:val="FF0000"/>
                <w:sz w:val="18"/>
                <w:szCs w:val="18"/>
                <w:lang w:val="ro-RO"/>
              </w:rPr>
              <w:t>2000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ro-RO"/>
              </w:rPr>
            </w:pPr>
            <w:r w:rsidRPr="006D5028">
              <w:rPr>
                <w:sz w:val="18"/>
                <w:szCs w:val="18"/>
                <w:lang w:val="ro-RO"/>
              </w:rPr>
              <w:t>Șurub zincat dotat cu garnitură de cauciuc,  EPDM.</w:t>
            </w:r>
          </w:p>
          <w:p w:rsidR="006D5028" w:rsidRPr="006D5028" w:rsidRDefault="006D5028" w:rsidP="006D5028">
            <w:pPr>
              <w:rPr>
                <w:sz w:val="18"/>
                <w:szCs w:val="18"/>
                <w:lang w:val="ro-RO"/>
              </w:rPr>
            </w:pPr>
            <w:r w:rsidRPr="006D5028">
              <w:rPr>
                <w:sz w:val="18"/>
                <w:szCs w:val="18"/>
                <w:lang w:val="ro-RO"/>
              </w:rPr>
              <w:t>Se folosește pt fixarea tablei cutante metalice de suprafețe metal, precum și pentru fixarea foliilor din metal în suprapunere.</w:t>
            </w:r>
          </w:p>
          <w:p w:rsidR="006D5028" w:rsidRPr="006D5028" w:rsidRDefault="006D5028" w:rsidP="006D5028">
            <w:pPr>
              <w:rPr>
                <w:sz w:val="18"/>
                <w:szCs w:val="18"/>
                <w:lang w:val="ro-RO"/>
              </w:rPr>
            </w:pPr>
            <w:r w:rsidRPr="006D5028">
              <w:rPr>
                <w:sz w:val="18"/>
                <w:szCs w:val="18"/>
                <w:lang w:val="ro-RO"/>
              </w:rPr>
              <w:t>Cantitatea de șuruburi în ambalaj – 250 buc</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Ajustaj magnetic cu cap hexagonal pt șuruburi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5</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Ajustaj magnetic cu cap hexagonal pt șuruburi 8*4,5</w:t>
            </w:r>
          </w:p>
          <w:p w:rsidR="006D5028" w:rsidRPr="006D5028" w:rsidRDefault="006D5028" w:rsidP="006D5028">
            <w:pPr>
              <w:rPr>
                <w:sz w:val="18"/>
                <w:szCs w:val="18"/>
                <w:lang w:val="en-US"/>
              </w:rPr>
            </w:pPr>
            <w:r w:rsidRPr="006D5028">
              <w:rPr>
                <w:sz w:val="18"/>
                <w:szCs w:val="18"/>
                <w:lang w:val="en-US"/>
              </w:rPr>
              <w:t>Cantitatea ambalaj  - 1 buc</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Diblu cu guler cu surub SMK 6x50 ( cutii - 200b)</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2000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Diblu cu guler cu surub SMK 6x50 ( cutii - 200b</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Electrozi de sudură universal 3*350 mm 1 kg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30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Electrozi de sudură universal 3*350 mm 1 kg</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Metru rulant fx 5 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10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Metru rulant fx 5 m</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Cheie universală 9-32 mm set 2 chei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set</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2</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Cheie universală 9-32 mm set 2 chei</w:t>
            </w:r>
          </w:p>
          <w:p w:rsidR="006D5028" w:rsidRPr="006D5028" w:rsidRDefault="006D5028" w:rsidP="006D5028">
            <w:pPr>
              <w:rPr>
                <w:sz w:val="18"/>
                <w:szCs w:val="18"/>
                <w:lang w:val="en-US"/>
              </w:rPr>
            </w:pPr>
            <w:r w:rsidRPr="006D5028">
              <w:rPr>
                <w:sz w:val="18"/>
                <w:szCs w:val="18"/>
                <w:lang w:val="en-US"/>
              </w:rPr>
              <w:t>Cheia mare lungimea 28 cm</w:t>
            </w:r>
          </w:p>
          <w:p w:rsidR="006D5028" w:rsidRPr="006D5028" w:rsidRDefault="006D5028" w:rsidP="006D5028">
            <w:pPr>
              <w:rPr>
                <w:sz w:val="18"/>
                <w:szCs w:val="18"/>
                <w:lang w:val="en-US"/>
              </w:rPr>
            </w:pPr>
            <w:r w:rsidRPr="006D5028">
              <w:rPr>
                <w:sz w:val="18"/>
                <w:szCs w:val="18"/>
                <w:lang w:val="en-US"/>
              </w:rPr>
              <w:t>Cheia mai mică lungimea 21 cm</w:t>
            </w:r>
          </w:p>
          <w:p w:rsidR="006D5028" w:rsidRPr="006D5028" w:rsidRDefault="006D5028" w:rsidP="006D5028">
            <w:pPr>
              <w:rPr>
                <w:sz w:val="18"/>
                <w:szCs w:val="18"/>
                <w:lang w:val="en-US"/>
              </w:rPr>
            </w:pPr>
            <w:r w:rsidRPr="006D5028">
              <w:rPr>
                <w:sz w:val="18"/>
                <w:szCs w:val="18"/>
                <w:lang w:val="en-US"/>
              </w:rPr>
              <w:t>Tehnologie de auto-reglare permite rotirea piulițelor și șuruburilor de toate formele și dimensiunile pînă la 32 mm</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Cheie pt țevi 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4</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Cheie pt țevi 3/4</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Cheie pt țevi 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4</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Cheie pt țevi 1/4</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 xml:space="preserve">Bandă abrazivă 100mm*50m A-180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m</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50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color w:val="FF0000"/>
                <w:sz w:val="18"/>
                <w:szCs w:val="18"/>
                <w:lang w:val="en-US"/>
              </w:rPr>
              <w:t>Bandă abrazivă 100mm*50m A-180</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Spaclu inox zimtat 10*250 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20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Spaclu inox zimtat 10*250 mm</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Șpaclu pentru fațade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20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Șpaclu pentru fațade- instrument de mâină care se utilizează în lucrări de finisare pt aplicarea și nivelarea chitului. Pânza este efectuată din oțel rezistent la acțiunea dizolvantului. Mânerul din plastic posedă gaură pt suspendare : 100 mm</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Șpaclu pentru fațade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20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Șpaclu pentru fațade- instrument de mâină care se utilizează în lucrări de finisare pt aplicarea și nivelarea chitului. Pânza este efectuată din oțel rezistent la acțiunea dizolvantului. Mânerul din plastic posedă gaură pt suspendare : 150 mm</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Șpaclu pentru fațade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10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Șpaclu pentru fațade- instrument de mâină care se utilizează în lucrări de finisare pt aplicarea și nivelarea chitului. Pânza este efectuată din oțel rezistent la acțiunea dizolvantului. Mânerul din plastic posedă gaură pt suspendare : 250 mm</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Șpaclu pentru fațade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10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Șpaclu pentru fațade- instrument de mâină care se utilizează în lucrări de finisare pt aplicarea și nivelarea chitului. Pânza este efectuată din oțel rezistent la acțiunea dizolvantului. Mânerul din plastic posedă gaură pt suspendare : 450 mm</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 xml:space="preserve">Șpaclu din PVC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10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Șpaclu prezintă o lopățică pt aplicarea diferitor amestecuri folosite la indreptarea pereților podurilor și altor suprafețe.</w:t>
            </w:r>
          </w:p>
          <w:p w:rsidR="006D5028" w:rsidRPr="006D5028" w:rsidRDefault="006D5028" w:rsidP="006D5028">
            <w:pPr>
              <w:rPr>
                <w:sz w:val="18"/>
                <w:szCs w:val="18"/>
                <w:lang w:val="en-US"/>
              </w:rPr>
            </w:pPr>
            <w:r w:rsidRPr="006D5028">
              <w:rPr>
                <w:sz w:val="18"/>
                <w:szCs w:val="18"/>
                <w:lang w:val="en-US"/>
              </w:rPr>
              <w:t>Efectuat din cauciuc elastic ceea ce permite repartizarea uniformă a soluțiilor de construcție pe diferite straturi.</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Rola abrazivă 100mm, 50 m K600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4</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Rola abrazivă 100mm, 50 m K600</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Rola abrazivă 10*100cm, m K180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m</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50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color w:val="FF0000"/>
                <w:sz w:val="18"/>
                <w:szCs w:val="18"/>
                <w:lang w:val="en-US"/>
              </w:rPr>
              <w:t>Rola abrazivă 10*100cm, m K180</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FF0000"/>
                <w:sz w:val="18"/>
                <w:szCs w:val="18"/>
                <w:lang w:val="en-US"/>
              </w:rPr>
            </w:pPr>
            <w:r w:rsidRPr="006D5028">
              <w:rPr>
                <w:color w:val="FF0000"/>
                <w:sz w:val="18"/>
                <w:szCs w:val="18"/>
                <w:lang w:val="en-US"/>
              </w:rPr>
              <w:t>Rola abrazivă 100mm, 50 m K320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m</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100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Rola abrazivă 100mm, 50 m K320</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color w:val="000000"/>
                <w:sz w:val="18"/>
                <w:szCs w:val="18"/>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rPr>
            </w:pPr>
            <w:r w:rsidRPr="006D5028">
              <w:rPr>
                <w:sz w:val="16"/>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Default="006D5028" w:rsidP="006D5028">
            <w:pPr>
              <w:rPr>
                <w:color w:val="FF0000"/>
                <w:lang w:val="en-US"/>
              </w:rPr>
            </w:pPr>
            <w:r>
              <w:rPr>
                <w:color w:val="FF0000"/>
                <w:lang w:val="en-US"/>
              </w:rPr>
              <w:t>Nivelă cu 3 indicatori 100cm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Default="006D5028" w:rsidP="006D5028">
            <w:pPr>
              <w:jc w:val="center"/>
              <w:rPr>
                <w:sz w:val="16"/>
                <w:szCs w:val="16"/>
                <w:lang w:val="en-US"/>
              </w:rPr>
            </w:pPr>
            <w:r>
              <w:rPr>
                <w:sz w:val="16"/>
                <w:szCs w:val="16"/>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Default="006D5028" w:rsidP="006D5028">
            <w:pPr>
              <w:jc w:val="center"/>
              <w:rPr>
                <w:lang w:val="en-US"/>
              </w:rPr>
            </w:pPr>
            <w:r>
              <w:rPr>
                <w:lang w:val="en-US"/>
              </w:rPr>
              <w:t>3</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Default="006D5028" w:rsidP="006D5028">
            <w:pPr>
              <w:rPr>
                <w:color w:val="FF0000"/>
                <w:lang w:val="en-US"/>
              </w:rPr>
            </w:pPr>
            <w:r>
              <w:rPr>
                <w:color w:val="FF0000"/>
                <w:lang w:val="en-US"/>
              </w:rPr>
              <w:t>Nivelă cu 3 indicatori 100cm</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rPr>
            </w:pPr>
            <w:r w:rsidRPr="006D5028">
              <w:rPr>
                <w:sz w:val="16"/>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Default="006D5028" w:rsidP="006D5028">
            <w:pPr>
              <w:rPr>
                <w:color w:val="FF0000"/>
                <w:lang w:val="en-US"/>
              </w:rPr>
            </w:pPr>
            <w:r>
              <w:rPr>
                <w:color w:val="FF0000"/>
                <w:lang w:val="en-US"/>
              </w:rPr>
              <w:t>Dreptar trapezoidal 200 cm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Default="006D5028" w:rsidP="006D5028">
            <w:pPr>
              <w:jc w:val="center"/>
              <w:rPr>
                <w:sz w:val="16"/>
                <w:szCs w:val="16"/>
                <w:lang w:val="en-US"/>
              </w:rPr>
            </w:pPr>
            <w:r>
              <w:rPr>
                <w:sz w:val="16"/>
                <w:szCs w:val="16"/>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Default="006D5028" w:rsidP="006D5028">
            <w:pPr>
              <w:jc w:val="center"/>
              <w:rPr>
                <w:lang w:val="en-US"/>
              </w:rPr>
            </w:pPr>
            <w:r>
              <w:rPr>
                <w:lang w:val="en-US"/>
              </w:rPr>
              <w:t>2</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Default="006D5028" w:rsidP="006D5028">
            <w:pPr>
              <w:rPr>
                <w:color w:val="FF0000"/>
                <w:lang w:val="en-US"/>
              </w:rPr>
            </w:pPr>
            <w:r>
              <w:rPr>
                <w:color w:val="FF0000"/>
                <w:lang w:val="en-US"/>
              </w:rPr>
              <w:t>Dreptar trapezoidat 200 cm</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rPr>
            </w:pPr>
            <w:r w:rsidRPr="006D5028">
              <w:rPr>
                <w:sz w:val="16"/>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Default="006D5028" w:rsidP="006D5028">
            <w:pPr>
              <w:rPr>
                <w:color w:val="FF0000"/>
                <w:lang w:val="en-US"/>
              </w:rPr>
            </w:pPr>
            <w:r>
              <w:rPr>
                <w:color w:val="FF0000"/>
                <w:lang w:val="en-US"/>
              </w:rPr>
              <w:t>Dreptar trapezoidal 150 cm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Default="006D5028" w:rsidP="006D5028">
            <w:pPr>
              <w:jc w:val="center"/>
              <w:rPr>
                <w:sz w:val="16"/>
                <w:szCs w:val="16"/>
                <w:lang w:val="en-US"/>
              </w:rPr>
            </w:pPr>
            <w:r>
              <w:rPr>
                <w:sz w:val="16"/>
                <w:szCs w:val="16"/>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Default="006D5028" w:rsidP="006D5028">
            <w:pPr>
              <w:jc w:val="center"/>
              <w:rPr>
                <w:lang w:val="en-US"/>
              </w:rPr>
            </w:pPr>
            <w:r>
              <w:rPr>
                <w:lang w:val="en-US"/>
              </w:rPr>
              <w:t>2</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Default="006D5028" w:rsidP="006D5028">
            <w:pPr>
              <w:rPr>
                <w:color w:val="FF0000"/>
                <w:lang w:val="en-US"/>
              </w:rPr>
            </w:pPr>
            <w:r>
              <w:rPr>
                <w:color w:val="FF0000"/>
                <w:lang w:val="en-US"/>
              </w:rPr>
              <w:t>Dreptar trapezoidat 150 cm</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rPr>
            </w:pPr>
            <w:r w:rsidRPr="006D5028">
              <w:rPr>
                <w:sz w:val="16"/>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Default="006D5028" w:rsidP="006D5028">
            <w:pPr>
              <w:rPr>
                <w:color w:val="FF0000"/>
                <w:lang w:val="en-US"/>
              </w:rPr>
            </w:pPr>
            <w:r>
              <w:rPr>
                <w:color w:val="FF0000"/>
                <w:lang w:val="en-US"/>
              </w:rPr>
              <w:t>Șurubelniță set 8 buc în set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Default="006D5028" w:rsidP="006D5028">
            <w:pPr>
              <w:jc w:val="center"/>
              <w:rPr>
                <w:sz w:val="16"/>
                <w:szCs w:val="16"/>
                <w:lang w:val="en-US"/>
              </w:rPr>
            </w:pPr>
            <w:r>
              <w:rPr>
                <w:sz w:val="16"/>
                <w:szCs w:val="16"/>
                <w:lang w:val="en-US"/>
              </w:rPr>
              <w:t>set</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Default="006D5028" w:rsidP="006D5028">
            <w:pPr>
              <w:jc w:val="center"/>
              <w:rPr>
                <w:lang w:val="en-US"/>
              </w:rPr>
            </w:pPr>
            <w:r>
              <w:rPr>
                <w:lang w:val="en-US"/>
              </w:rPr>
              <w:t>3</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Default="006D5028" w:rsidP="006D5028">
            <w:pPr>
              <w:rPr>
                <w:color w:val="FF0000"/>
                <w:lang w:val="en-US"/>
              </w:rPr>
            </w:pPr>
            <w:r>
              <w:rPr>
                <w:color w:val="FF0000"/>
                <w:lang w:val="en-US"/>
              </w:rPr>
              <w:t xml:space="preserve">Șurubelniță set 8 buc </w:t>
            </w:r>
          </w:p>
          <w:p w:rsidR="006D5028" w:rsidRDefault="006D5028" w:rsidP="006D5028">
            <w:pPr>
              <w:rPr>
                <w:color w:val="FF0000"/>
                <w:lang w:val="en-US"/>
              </w:rPr>
            </w:pPr>
            <w:r>
              <w:rPr>
                <w:color w:val="FF0000"/>
                <w:lang w:val="en-US"/>
              </w:rPr>
              <w:t>Șurubelniță 0 (PH0)*60mm</w:t>
            </w:r>
          </w:p>
          <w:p w:rsidR="006D5028" w:rsidRDefault="006D5028" w:rsidP="006D5028">
            <w:pPr>
              <w:rPr>
                <w:color w:val="FF0000"/>
                <w:lang w:val="en-US"/>
              </w:rPr>
            </w:pPr>
            <w:r>
              <w:rPr>
                <w:color w:val="FF0000"/>
                <w:lang w:val="en-US"/>
              </w:rPr>
              <w:t>Șurubelniță 1 (PH1)*100mm</w:t>
            </w:r>
          </w:p>
          <w:p w:rsidR="006D5028" w:rsidRDefault="006D5028" w:rsidP="006D5028">
            <w:pPr>
              <w:rPr>
                <w:color w:val="FF0000"/>
                <w:lang w:val="en-US"/>
              </w:rPr>
            </w:pPr>
            <w:r>
              <w:rPr>
                <w:color w:val="FF0000"/>
                <w:lang w:val="en-US"/>
              </w:rPr>
              <w:t>Șurubelniță 2 (PH2)*150mm</w:t>
            </w:r>
          </w:p>
          <w:p w:rsidR="006D5028" w:rsidRDefault="006D5028" w:rsidP="006D5028">
            <w:pPr>
              <w:rPr>
                <w:color w:val="FF0000"/>
                <w:lang w:val="en-US"/>
              </w:rPr>
            </w:pPr>
            <w:r>
              <w:rPr>
                <w:color w:val="FF0000"/>
                <w:lang w:val="en-US"/>
              </w:rPr>
              <w:t>Șurubelniță lata 6.5*45 mm</w:t>
            </w:r>
          </w:p>
          <w:p w:rsidR="006D5028" w:rsidRDefault="006D5028" w:rsidP="006D5028">
            <w:pPr>
              <w:rPr>
                <w:color w:val="FF0000"/>
                <w:lang w:val="en-US"/>
              </w:rPr>
            </w:pPr>
            <w:r>
              <w:rPr>
                <w:color w:val="FF0000"/>
                <w:lang w:val="en-US"/>
              </w:rPr>
              <w:t>Șurubelniță lata 3*75mm</w:t>
            </w:r>
          </w:p>
          <w:p w:rsidR="006D5028" w:rsidRDefault="006D5028" w:rsidP="006D5028">
            <w:pPr>
              <w:rPr>
                <w:color w:val="FF0000"/>
                <w:lang w:val="en-US"/>
              </w:rPr>
            </w:pPr>
            <w:r>
              <w:rPr>
                <w:color w:val="FF0000"/>
                <w:lang w:val="en-US"/>
              </w:rPr>
              <w:t>Șurubelniță lata 5*100mm</w:t>
            </w:r>
          </w:p>
          <w:p w:rsidR="006D5028" w:rsidRDefault="006D5028" w:rsidP="006D5028">
            <w:pPr>
              <w:rPr>
                <w:color w:val="FF0000"/>
                <w:lang w:val="en-US"/>
              </w:rPr>
            </w:pPr>
            <w:r>
              <w:rPr>
                <w:color w:val="FF0000"/>
                <w:lang w:val="en-US"/>
              </w:rPr>
              <w:t>Șurubelniță lata 6.5*150mm</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rPr>
            </w:pPr>
            <w:r w:rsidRPr="006D5028">
              <w:rPr>
                <w:sz w:val="16"/>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Default="006D5028" w:rsidP="006D5028">
            <w:pPr>
              <w:rPr>
                <w:color w:val="FF0000"/>
                <w:lang w:val="en-US"/>
              </w:rPr>
            </w:pPr>
            <w:r>
              <w:rPr>
                <w:color w:val="FF0000"/>
                <w:lang w:val="en-US"/>
              </w:rPr>
              <w:t>Ciocan lacatuș 300g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Default="006D5028" w:rsidP="006D5028">
            <w:pPr>
              <w:jc w:val="center"/>
              <w:rPr>
                <w:sz w:val="16"/>
                <w:szCs w:val="16"/>
                <w:lang w:val="en-US"/>
              </w:rPr>
            </w:pPr>
            <w:r>
              <w:rPr>
                <w:sz w:val="16"/>
                <w:szCs w:val="16"/>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Default="006D5028" w:rsidP="006D5028">
            <w:pPr>
              <w:jc w:val="center"/>
              <w:rPr>
                <w:lang w:val="en-US"/>
              </w:rPr>
            </w:pPr>
            <w:r>
              <w:rPr>
                <w:lang w:val="en-US"/>
              </w:rPr>
              <w:t>4</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Default="006D5028" w:rsidP="006D5028">
            <w:pPr>
              <w:rPr>
                <w:color w:val="FF0000"/>
                <w:lang w:val="en-US"/>
              </w:rPr>
            </w:pPr>
            <w:r>
              <w:rPr>
                <w:color w:val="FF0000"/>
                <w:lang w:val="en-US"/>
              </w:rPr>
              <w:t>Ciocan lacatus 300g este cu cap de oțel fortaj și coada din fibra de sticlă</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rPr>
            </w:pPr>
            <w:r w:rsidRPr="006D5028">
              <w:rPr>
                <w:sz w:val="16"/>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Default="006D5028" w:rsidP="006D5028">
            <w:pPr>
              <w:rPr>
                <w:color w:val="FF0000"/>
                <w:lang w:val="en-US"/>
              </w:rPr>
            </w:pPr>
            <w:r>
              <w:rPr>
                <w:color w:val="FF0000"/>
                <w:lang w:val="en-US"/>
              </w:rPr>
              <w:t>Topor fortaj 800g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Default="006D5028" w:rsidP="006D5028">
            <w:pPr>
              <w:jc w:val="center"/>
              <w:rPr>
                <w:sz w:val="16"/>
                <w:szCs w:val="16"/>
                <w:lang w:val="en-US"/>
              </w:rPr>
            </w:pPr>
            <w:r>
              <w:rPr>
                <w:sz w:val="16"/>
                <w:szCs w:val="16"/>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Default="006D5028" w:rsidP="006D5028">
            <w:pPr>
              <w:jc w:val="center"/>
              <w:rPr>
                <w:lang w:val="en-US"/>
              </w:rPr>
            </w:pPr>
            <w:r>
              <w:rPr>
                <w:lang w:val="en-US"/>
              </w:rPr>
              <w:t>5</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Default="006D5028" w:rsidP="006D5028">
            <w:pPr>
              <w:rPr>
                <w:color w:val="FF0000"/>
                <w:lang w:val="en-US"/>
              </w:rPr>
            </w:pPr>
            <w:r>
              <w:rPr>
                <w:color w:val="FF0000"/>
                <w:lang w:val="en-US"/>
              </w:rPr>
              <w:t>Topor Fortaj pt construcții este un instrument fiabil pt efectuarea lucrărilor in atelierul de timplărie sau la domiciliu.</w:t>
            </w:r>
          </w:p>
          <w:p w:rsidR="006D5028" w:rsidRDefault="006D5028" w:rsidP="006D5028">
            <w:pPr>
              <w:rPr>
                <w:color w:val="FF0000"/>
                <w:lang w:val="en-US"/>
              </w:rPr>
            </w:pPr>
            <w:r>
              <w:rPr>
                <w:color w:val="FF0000"/>
                <w:lang w:val="en-US"/>
              </w:rPr>
              <w:t>Lama forjata oferă executarea calitativă a lucrărilor datorită durității sporite.Minerul din lemn oferă o ținere mai sigură a toporului în timpul lucrului.</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rPr>
            </w:pPr>
            <w:r w:rsidRPr="006D5028">
              <w:rPr>
                <w:sz w:val="16"/>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Default="006D5028" w:rsidP="006D5028">
            <w:pPr>
              <w:rPr>
                <w:color w:val="FF0000"/>
                <w:lang w:val="en-US"/>
              </w:rPr>
            </w:pPr>
            <w:r>
              <w:rPr>
                <w:color w:val="FF0000"/>
                <w:lang w:val="en-US"/>
              </w:rPr>
              <w:t>Suport pt hîrtie abrazivă 10.5*21 cm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Default="006D5028" w:rsidP="006D5028">
            <w:pPr>
              <w:jc w:val="center"/>
              <w:rPr>
                <w:sz w:val="16"/>
                <w:szCs w:val="16"/>
                <w:lang w:val="en-US"/>
              </w:rPr>
            </w:pPr>
            <w:r>
              <w:rPr>
                <w:sz w:val="16"/>
                <w:szCs w:val="16"/>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Default="006D5028" w:rsidP="006D5028">
            <w:pPr>
              <w:jc w:val="center"/>
              <w:rPr>
                <w:lang w:val="en-US"/>
              </w:rPr>
            </w:pPr>
            <w:r>
              <w:rPr>
                <w:lang w:val="en-US"/>
              </w:rPr>
              <w:t>3</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Default="006D5028" w:rsidP="006D5028">
            <w:pPr>
              <w:rPr>
                <w:color w:val="FF0000"/>
                <w:lang w:val="en-US"/>
              </w:rPr>
            </w:pPr>
            <w:r>
              <w:rPr>
                <w:color w:val="FF0000"/>
                <w:lang w:val="en-US"/>
              </w:rPr>
              <w:t>Suport pt hîrtie abrazivă 10.5*21 cm pt lucrări de finisaj</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rPr>
            </w:pPr>
            <w:r w:rsidRPr="006D5028">
              <w:rPr>
                <w:sz w:val="16"/>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Default="006D5028" w:rsidP="006D5028">
            <w:pPr>
              <w:rPr>
                <w:color w:val="FF0000"/>
                <w:lang w:val="en-US"/>
              </w:rPr>
            </w:pPr>
            <w:r>
              <w:rPr>
                <w:color w:val="FF0000"/>
                <w:lang w:val="en-US"/>
              </w:rPr>
              <w:t>Scara Tarko 2*4 90 cm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Default="006D5028" w:rsidP="006D5028">
            <w:pPr>
              <w:jc w:val="center"/>
              <w:rPr>
                <w:sz w:val="16"/>
                <w:szCs w:val="16"/>
                <w:lang w:val="en-US"/>
              </w:rPr>
            </w:pPr>
            <w:r>
              <w:rPr>
                <w:sz w:val="16"/>
                <w:szCs w:val="16"/>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Default="006D5028" w:rsidP="006D5028">
            <w:pPr>
              <w:jc w:val="center"/>
              <w:rPr>
                <w:lang w:val="en-US"/>
              </w:rPr>
            </w:pPr>
            <w:r>
              <w:rPr>
                <w:lang w:val="en-US"/>
              </w:rPr>
              <w:t>3</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Default="006D5028" w:rsidP="006D5028">
            <w:pPr>
              <w:rPr>
                <w:color w:val="FF0000"/>
                <w:lang w:val="en-US"/>
              </w:rPr>
            </w:pPr>
            <w:r>
              <w:rPr>
                <w:color w:val="FF0000"/>
                <w:lang w:val="en-US"/>
              </w:rPr>
              <w:t>Scara Tarko 2*4 90 cm</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rPr>
            </w:pPr>
            <w:r w:rsidRPr="006D5028">
              <w:rPr>
                <w:sz w:val="16"/>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Default="006D5028" w:rsidP="006D5028">
            <w:pPr>
              <w:rPr>
                <w:color w:val="FF0000"/>
                <w:lang w:val="en-US"/>
              </w:rPr>
            </w:pPr>
            <w:r>
              <w:rPr>
                <w:color w:val="FF0000"/>
                <w:lang w:val="en-US"/>
              </w:rPr>
              <w:t>Scara Tarko 3*12 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Default="006D5028" w:rsidP="006D5028">
            <w:pPr>
              <w:jc w:val="center"/>
              <w:rPr>
                <w:sz w:val="16"/>
                <w:szCs w:val="16"/>
                <w:lang w:val="en-US"/>
              </w:rPr>
            </w:pPr>
            <w:r>
              <w:rPr>
                <w:sz w:val="16"/>
                <w:szCs w:val="16"/>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Default="006D5028" w:rsidP="006D5028">
            <w:pPr>
              <w:jc w:val="center"/>
              <w:rPr>
                <w:lang w:val="en-US"/>
              </w:rPr>
            </w:pPr>
            <w:r>
              <w:rPr>
                <w:lang w:val="en-US"/>
              </w:rPr>
              <w:t>1</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Default="006D5028" w:rsidP="006D5028">
            <w:pPr>
              <w:rPr>
                <w:color w:val="FF0000"/>
                <w:lang w:val="en-US"/>
              </w:rPr>
            </w:pPr>
            <w:r>
              <w:rPr>
                <w:color w:val="FF0000"/>
                <w:lang w:val="en-US"/>
              </w:rPr>
              <w:t>Scară dublă universală cu trei tronsoane, număr trepte 3*12 trepte. Inălțime H/m 8.65 m, lățime C/mm 412 mm Lungimea A/m 3.55 m, Număr trepte 3*12</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rPr>
            </w:pPr>
            <w:r w:rsidRPr="006D5028">
              <w:rPr>
                <w:sz w:val="16"/>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0D15BA" w:rsidRDefault="006D5028" w:rsidP="006D5028">
            <w:pPr>
              <w:rPr>
                <w:color w:val="FF0000"/>
                <w:lang w:val="en-US"/>
              </w:rPr>
            </w:pPr>
            <w:r>
              <w:rPr>
                <w:color w:val="FF0000"/>
                <w:lang w:val="en-US"/>
              </w:rPr>
              <w:t>Total lotul 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Default="006D5028" w:rsidP="006D5028">
            <w:pPr>
              <w:jc w:val="center"/>
              <w:rPr>
                <w:sz w:val="16"/>
                <w:szCs w:val="16"/>
                <w:lang w:val="en-US"/>
              </w:rPr>
            </w:pP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Default="006D5028" w:rsidP="006D5028">
            <w:pPr>
              <w:jc w:val="center"/>
              <w:rPr>
                <w:lang w:val="en-US"/>
              </w:rPr>
            </w:pP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Default="006D5028" w:rsidP="006D5028">
            <w:pPr>
              <w:rPr>
                <w:lang w:val="en-US"/>
              </w:rPr>
            </w:pP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r>
              <w:rPr>
                <w:color w:val="000000"/>
                <w:lang w:val="en-US"/>
              </w:rPr>
              <w:t>30000,00</w:t>
            </w:r>
          </w:p>
        </w:tc>
      </w:tr>
      <w:tr w:rsidR="0007564D" w:rsidRPr="004D7323" w:rsidTr="00AB1928">
        <w:trPr>
          <w:trHeight w:val="397"/>
        </w:trPr>
        <w:tc>
          <w:tcPr>
            <w:tcW w:w="10590" w:type="dxa"/>
            <w:gridSpan w:val="7"/>
            <w:tcBorders>
              <w:right w:val="single" w:sz="4" w:space="0" w:color="auto"/>
            </w:tcBorders>
            <w:shd w:val="clear" w:color="auto" w:fill="auto"/>
            <w:vAlign w:val="center"/>
          </w:tcPr>
          <w:p w:rsidR="0007564D" w:rsidRPr="00957F11" w:rsidRDefault="0007564D" w:rsidP="0007564D">
            <w:pPr>
              <w:jc w:val="center"/>
              <w:rPr>
                <w:color w:val="000000"/>
                <w:lang w:val="en-US"/>
              </w:rPr>
            </w:pPr>
            <w:r>
              <w:rPr>
                <w:color w:val="000000"/>
                <w:lang w:val="en-US"/>
              </w:rPr>
              <w:t>Lotul 2</w:t>
            </w:r>
          </w:p>
        </w:tc>
      </w:tr>
      <w:tr w:rsidR="006D5028" w:rsidRPr="004D7323" w:rsidTr="00AB1928">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Tencuială universală pe bază</w:t>
            </w:r>
          </w:p>
          <w:p w:rsidR="006D5028" w:rsidRPr="006D5028" w:rsidRDefault="006D5028" w:rsidP="006D5028">
            <w:pPr>
              <w:rPr>
                <w:sz w:val="18"/>
                <w:szCs w:val="18"/>
                <w:lang w:val="en-US"/>
              </w:rPr>
            </w:pPr>
            <w:r w:rsidRPr="006D5028">
              <w:rPr>
                <w:sz w:val="18"/>
                <w:szCs w:val="18"/>
                <w:lang w:val="en-US"/>
              </w:rPr>
              <w:t>de ipsos pentru lucrări la interior</w:t>
            </w:r>
          </w:p>
        </w:tc>
        <w:tc>
          <w:tcPr>
            <w:tcW w:w="709"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spacing w:line="276" w:lineRule="auto"/>
              <w:jc w:val="center"/>
              <w:rPr>
                <w:sz w:val="18"/>
                <w:szCs w:val="18"/>
                <w:lang w:val="en-US"/>
              </w:rPr>
            </w:pPr>
            <w:r w:rsidRPr="006D5028">
              <w:rPr>
                <w:sz w:val="18"/>
                <w:szCs w:val="18"/>
                <w:lang w:val="en-US"/>
              </w:rPr>
              <w:t>kg</w:t>
            </w:r>
          </w:p>
        </w:tc>
        <w:tc>
          <w:tcPr>
            <w:tcW w:w="708"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500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Tencuială universală se utilizează pt tencuirea și gletuirea suprafețelor minerale (beton, cărămidă și piatră de calcăr a pereților din blocuri BCA și beton spongios din blocuri de ghips si de tip Fortan sac 30 kg</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Profil de plafon CD 60/27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40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Profil de plafon CD60/27 este folosită la fabricarea carcaselor pt tavane suspendate si carcaselor de fixare a suprafețelor de finisaj gros oțel 0,5 mm oțel zincat – 3 m</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BD0F5C">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Chit- pentru lucrări la interior şi exterior. Lăţimea rostului — până la 6 mm. 3 kg</w:t>
            </w:r>
          </w:p>
        </w:tc>
        <w:tc>
          <w:tcPr>
            <w:tcW w:w="709" w:type="dxa"/>
            <w:tcBorders>
              <w:top w:val="nil"/>
              <w:left w:val="single" w:sz="4" w:space="0" w:color="auto"/>
              <w:bottom w:val="single" w:sz="4" w:space="0" w:color="auto"/>
              <w:right w:val="single" w:sz="4" w:space="0" w:color="auto"/>
            </w:tcBorders>
            <w:shd w:val="clear" w:color="auto" w:fill="auto"/>
          </w:tcPr>
          <w:p w:rsidR="006D5028" w:rsidRPr="006D5028" w:rsidRDefault="006D5028" w:rsidP="006D5028">
            <w:pPr>
              <w:spacing w:line="276" w:lineRule="auto"/>
              <w:jc w:val="center"/>
              <w:rPr>
                <w:sz w:val="18"/>
                <w:szCs w:val="18"/>
              </w:rPr>
            </w:pPr>
            <w:r w:rsidRPr="006D5028">
              <w:rPr>
                <w:sz w:val="18"/>
                <w:szCs w:val="18"/>
                <w:lang w:val="en-US"/>
              </w:rPr>
              <w:t>kg</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15</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Chit- pentru lucrări la interior şi exterior. Lăţimea rostului — până la 6 mm. 3 kg</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Adeziv pentru gresie și faianţă pentru lucrări la interior şi exterior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spacing w:line="276" w:lineRule="auto"/>
              <w:jc w:val="center"/>
              <w:rPr>
                <w:sz w:val="18"/>
                <w:szCs w:val="18"/>
                <w:lang w:val="en-US"/>
              </w:rPr>
            </w:pPr>
            <w:r w:rsidRPr="006D5028">
              <w:rPr>
                <w:sz w:val="18"/>
                <w:szCs w:val="18"/>
                <w:lang w:val="en-US"/>
              </w:rPr>
              <w:t>kg</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1000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Adeziv pentru gresie și faianţă pentru lucrări la interior şi exterior (sac 25 kg)</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BD0F5C">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Glet de finisare pe bază de ipsos- pentru lucrări la interior.Se utilizează pentru: pregătirea suprafeţei pentru lucrări de zugrăvire.</w:t>
            </w:r>
          </w:p>
        </w:tc>
        <w:tc>
          <w:tcPr>
            <w:tcW w:w="709"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spacing w:line="276" w:lineRule="auto"/>
              <w:jc w:val="center"/>
              <w:rPr>
                <w:sz w:val="18"/>
                <w:szCs w:val="18"/>
                <w:lang w:val="en-US"/>
              </w:rPr>
            </w:pPr>
            <w:r w:rsidRPr="006D5028">
              <w:rPr>
                <w:sz w:val="18"/>
                <w:szCs w:val="18"/>
                <w:lang w:val="en-US"/>
              </w:rPr>
              <w:t>kg</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450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Glet de finisare pe bază de ipsos- pentru lucrări la interior.Se utilizează pentru: pregătirea suprafeţei pentru lucrări de zugrăvire (sac 18 kg)</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BD0F5C">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rPr>
            </w:pPr>
            <w:r w:rsidRPr="006D5028">
              <w:rPr>
                <w:sz w:val="18"/>
                <w:szCs w:val="18"/>
              </w:rPr>
              <w:t>Solutie аnti-mucegai  0.5L</w:t>
            </w:r>
          </w:p>
        </w:tc>
        <w:tc>
          <w:tcPr>
            <w:tcW w:w="709"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spacing w:line="276" w:lineRule="auto"/>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ro-RO"/>
              </w:rPr>
            </w:pPr>
            <w:r w:rsidRPr="006D5028">
              <w:rPr>
                <w:sz w:val="18"/>
                <w:szCs w:val="18"/>
                <w:lang w:val="ro-RO"/>
              </w:rPr>
              <w:t>10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rPr>
            </w:pPr>
            <w:r w:rsidRPr="006D5028">
              <w:rPr>
                <w:sz w:val="18"/>
                <w:szCs w:val="18"/>
              </w:rPr>
              <w:t>Solutie аnti-mucegai  0.5L</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BD0F5C">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b/>
                <w:bCs/>
                <w:sz w:val="18"/>
                <w:szCs w:val="18"/>
                <w:lang w:val="en-US"/>
              </w:rPr>
            </w:pPr>
            <w:r w:rsidRPr="006D5028">
              <w:rPr>
                <w:bCs/>
                <w:sz w:val="18"/>
                <w:szCs w:val="18"/>
                <w:lang w:val="en-US"/>
              </w:rPr>
              <w:t>Vopsea lavabilă</w:t>
            </w:r>
            <w:r w:rsidRPr="006D5028">
              <w:rPr>
                <w:sz w:val="18"/>
                <w:szCs w:val="18"/>
                <w:lang w:val="en-US"/>
              </w:rPr>
              <w:t> pentru lucrări la interior.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5028" w:rsidRDefault="006D5028" w:rsidP="006D5028">
            <w:pPr>
              <w:spacing w:line="276" w:lineRule="auto"/>
              <w:jc w:val="center"/>
              <w:rPr>
                <w:sz w:val="18"/>
                <w:szCs w:val="18"/>
                <w:lang w:val="en-US"/>
              </w:rPr>
            </w:pPr>
          </w:p>
          <w:p w:rsidR="006D5028" w:rsidRDefault="006D5028" w:rsidP="006D5028">
            <w:pPr>
              <w:spacing w:line="276" w:lineRule="auto"/>
              <w:jc w:val="center"/>
              <w:rPr>
                <w:sz w:val="18"/>
                <w:szCs w:val="18"/>
                <w:lang w:val="en-US"/>
              </w:rPr>
            </w:pPr>
          </w:p>
          <w:p w:rsidR="006D5028" w:rsidRPr="006D5028" w:rsidRDefault="006D5028" w:rsidP="006D5028">
            <w:pPr>
              <w:spacing w:line="276" w:lineRule="auto"/>
              <w:jc w:val="center"/>
              <w:rPr>
                <w:sz w:val="18"/>
                <w:szCs w:val="18"/>
                <w:lang w:val="en-US"/>
              </w:rPr>
            </w:pPr>
            <w:r w:rsidRPr="006D5028">
              <w:rPr>
                <w:sz w:val="18"/>
                <w:szCs w:val="18"/>
                <w:lang w:val="en-US"/>
              </w:rPr>
              <w:t>kg</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600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b/>
                <w:bCs/>
                <w:sz w:val="18"/>
                <w:szCs w:val="18"/>
                <w:lang w:val="en-US"/>
              </w:rPr>
            </w:pPr>
            <w:r w:rsidRPr="006D5028">
              <w:rPr>
                <w:bCs/>
                <w:sz w:val="18"/>
                <w:szCs w:val="18"/>
                <w:lang w:val="en-US"/>
              </w:rPr>
              <w:t>Vopsea lavabilă</w:t>
            </w:r>
            <w:r w:rsidRPr="006D5028">
              <w:rPr>
                <w:sz w:val="18"/>
                <w:szCs w:val="18"/>
                <w:lang w:val="en-US"/>
              </w:rPr>
              <w:t> pentru lucrări la interior. Fabricata conform SM GOST R 52020</w:t>
            </w:r>
            <w:r w:rsidRPr="006D5028">
              <w:rPr>
                <w:sz w:val="18"/>
                <w:szCs w:val="18"/>
                <w:lang w:val="ro-RO"/>
              </w:rPr>
              <w:t>:2003.</w:t>
            </w:r>
            <w:r w:rsidRPr="006D5028">
              <w:rPr>
                <w:sz w:val="18"/>
                <w:szCs w:val="18"/>
                <w:lang w:val="en-US"/>
              </w:rPr>
              <w:t xml:space="preserve"> Se utilizează pentru acoperirea decorativă a oricăror suprafețe de origine minerală: beton, tencuieli din gips sau ciment, plăci din ipsos, plăci de gips-carton și altele.culoare alba. Ambalaj 10-12 kg</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BD0F5C">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Var stins uscat,alb, pentru lucrari de constructie și înălbire,ambalaj 20 kg</w:t>
            </w:r>
          </w:p>
        </w:tc>
        <w:tc>
          <w:tcPr>
            <w:tcW w:w="709" w:type="dxa"/>
            <w:tcBorders>
              <w:top w:val="nil"/>
              <w:left w:val="single" w:sz="4" w:space="0" w:color="auto"/>
              <w:bottom w:val="single" w:sz="4" w:space="0" w:color="auto"/>
              <w:right w:val="single" w:sz="4" w:space="0" w:color="auto"/>
            </w:tcBorders>
            <w:shd w:val="clear" w:color="auto" w:fill="auto"/>
          </w:tcPr>
          <w:p w:rsidR="006D5028" w:rsidRPr="006D5028" w:rsidRDefault="006D5028" w:rsidP="006D5028">
            <w:pPr>
              <w:spacing w:line="276" w:lineRule="auto"/>
              <w:jc w:val="center"/>
              <w:rPr>
                <w:sz w:val="18"/>
                <w:szCs w:val="18"/>
                <w:lang w:val="en-US"/>
              </w:rPr>
            </w:pPr>
            <w:r w:rsidRPr="006D5028">
              <w:rPr>
                <w:sz w:val="18"/>
                <w:szCs w:val="18"/>
                <w:lang w:val="en-US"/>
              </w:rPr>
              <w:t>kg</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500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Var stins uscat,alb, pentru lucrari de constructie și înălbire,ambalaj 20 kg</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BD0F5C">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Linolium, grosima-3mm, latime-3m, lungime 35, culoare stejar, décor parchet.</w:t>
            </w:r>
          </w:p>
        </w:tc>
        <w:tc>
          <w:tcPr>
            <w:tcW w:w="709" w:type="dxa"/>
            <w:tcBorders>
              <w:top w:val="nil"/>
              <w:left w:val="single" w:sz="4" w:space="0" w:color="auto"/>
              <w:bottom w:val="single" w:sz="4" w:space="0" w:color="auto"/>
              <w:right w:val="single" w:sz="4" w:space="0" w:color="auto"/>
            </w:tcBorders>
            <w:shd w:val="clear" w:color="auto" w:fill="auto"/>
          </w:tcPr>
          <w:p w:rsidR="006D5028" w:rsidRPr="006D5028" w:rsidRDefault="006D5028" w:rsidP="006D5028">
            <w:pPr>
              <w:spacing w:line="276" w:lineRule="auto"/>
              <w:jc w:val="center"/>
              <w:rPr>
                <w:sz w:val="18"/>
                <w:szCs w:val="18"/>
                <w:lang w:val="en-US"/>
              </w:rPr>
            </w:pPr>
            <w:r w:rsidRPr="006D5028">
              <w:rPr>
                <w:sz w:val="18"/>
                <w:szCs w:val="18"/>
                <w:lang w:val="en-US"/>
              </w:rPr>
              <w:t>m²</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140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Linolium, grosima-3mm, latime-3m, lungime 35, culoare stejar, décor parchet</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BD0F5C">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bottom"/>
          </w:tcPr>
          <w:p w:rsidR="006D5028" w:rsidRPr="006D5028" w:rsidRDefault="006D5028" w:rsidP="006D5028">
            <w:pPr>
              <w:rPr>
                <w:color w:val="000000"/>
                <w:sz w:val="18"/>
                <w:szCs w:val="18"/>
                <w:lang w:val="en-US"/>
              </w:rPr>
            </w:pPr>
            <w:r w:rsidRPr="006D5028">
              <w:rPr>
                <w:color w:val="000000"/>
                <w:sz w:val="18"/>
                <w:szCs w:val="18"/>
                <w:lang w:val="en-US"/>
              </w:rPr>
              <w:t>Plinta decorative din olastic, inaltime 58 mm, latime 22 mm, lungime 250 cm, culoare stejar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100</w:t>
            </w:r>
          </w:p>
        </w:tc>
        <w:tc>
          <w:tcPr>
            <w:tcW w:w="3940" w:type="dxa"/>
            <w:tcBorders>
              <w:top w:val="nil"/>
              <w:left w:val="single" w:sz="4" w:space="0" w:color="auto"/>
              <w:bottom w:val="single" w:sz="4" w:space="0" w:color="auto"/>
              <w:right w:val="single" w:sz="4" w:space="0" w:color="auto"/>
            </w:tcBorders>
            <w:shd w:val="clear" w:color="auto" w:fill="auto"/>
            <w:vAlign w:val="bottom"/>
          </w:tcPr>
          <w:p w:rsidR="006D5028" w:rsidRPr="006D5028" w:rsidRDefault="006D5028" w:rsidP="006D5028">
            <w:pPr>
              <w:rPr>
                <w:color w:val="000000"/>
                <w:sz w:val="18"/>
                <w:szCs w:val="18"/>
                <w:lang w:val="en-US"/>
              </w:rPr>
            </w:pPr>
            <w:r w:rsidRPr="006D5028">
              <w:rPr>
                <w:color w:val="000000"/>
                <w:sz w:val="18"/>
                <w:szCs w:val="18"/>
                <w:lang w:val="en-US"/>
              </w:rPr>
              <w:t>Plinta decorative din olastic, inaltime 58 mm, latime 22 mm, lungime 250 cm, culoare stejar</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000000"/>
                <w:sz w:val="18"/>
                <w:szCs w:val="18"/>
                <w:lang w:val="en-US"/>
              </w:rPr>
            </w:pPr>
            <w:r w:rsidRPr="006D5028">
              <w:rPr>
                <w:color w:val="000000"/>
                <w:sz w:val="18"/>
                <w:szCs w:val="18"/>
                <w:lang w:val="en-US"/>
              </w:rPr>
              <w:t>Coltar intern (accesorii plinta)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50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000000"/>
                <w:sz w:val="18"/>
                <w:szCs w:val="18"/>
                <w:lang w:val="en-US"/>
              </w:rPr>
            </w:pPr>
            <w:r w:rsidRPr="006D5028">
              <w:rPr>
                <w:color w:val="000000"/>
                <w:sz w:val="18"/>
                <w:szCs w:val="18"/>
                <w:lang w:val="en-US"/>
              </w:rPr>
              <w:t>Coltar intern (accesorii plinta)</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000000"/>
                <w:sz w:val="18"/>
                <w:szCs w:val="18"/>
              </w:rPr>
            </w:pPr>
            <w:r w:rsidRPr="006D5028">
              <w:rPr>
                <w:color w:val="000000"/>
                <w:sz w:val="18"/>
                <w:szCs w:val="18"/>
                <w:lang w:val="en-US"/>
              </w:rPr>
              <w:t>Coltar extern (accesorii plinta)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ro-RO"/>
              </w:rPr>
            </w:pPr>
            <w:r w:rsidRPr="006D5028">
              <w:rPr>
                <w:sz w:val="18"/>
                <w:szCs w:val="18"/>
                <w:lang w:val="ro-RO"/>
              </w:rPr>
              <w:t>50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000000"/>
                <w:sz w:val="18"/>
                <w:szCs w:val="18"/>
              </w:rPr>
            </w:pPr>
            <w:r w:rsidRPr="006D5028">
              <w:rPr>
                <w:color w:val="000000"/>
                <w:sz w:val="18"/>
                <w:szCs w:val="18"/>
                <w:lang w:val="en-US"/>
              </w:rPr>
              <w:t>Coltar extern (accesorii plinta)</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BD0F5C">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000000"/>
                <w:sz w:val="18"/>
                <w:szCs w:val="18"/>
                <w:lang w:val="en-US"/>
              </w:rPr>
            </w:pPr>
            <w:r w:rsidRPr="006D5028">
              <w:rPr>
                <w:color w:val="000000"/>
                <w:sz w:val="18"/>
                <w:szCs w:val="18"/>
                <w:lang w:val="en-US"/>
              </w:rPr>
              <w:t>Unitor (accesorii plinta)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5028" w:rsidRPr="006D5028" w:rsidRDefault="006D5028" w:rsidP="006D5028">
            <w:pPr>
              <w:jc w:val="center"/>
              <w:rPr>
                <w:sz w:val="18"/>
                <w:szCs w:val="18"/>
                <w:lang w:val="ro-RO"/>
              </w:rPr>
            </w:pPr>
            <w:r w:rsidRPr="006D5028">
              <w:rPr>
                <w:sz w:val="18"/>
                <w:szCs w:val="18"/>
                <w:lang w:val="ro-RO"/>
              </w:rPr>
              <w:t>buc</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40</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000000"/>
                <w:sz w:val="18"/>
                <w:szCs w:val="18"/>
                <w:lang w:val="en-US"/>
              </w:rPr>
            </w:pPr>
            <w:r w:rsidRPr="006D5028">
              <w:rPr>
                <w:color w:val="000000"/>
                <w:sz w:val="18"/>
                <w:szCs w:val="18"/>
                <w:lang w:val="en-US"/>
              </w:rPr>
              <w:t>Unitor (accesorii plinta)</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BD0F5C">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000000"/>
                <w:sz w:val="18"/>
                <w:szCs w:val="18"/>
                <w:lang w:val="en-US"/>
              </w:rPr>
            </w:pPr>
            <w:r w:rsidRPr="006D5028">
              <w:rPr>
                <w:color w:val="000000"/>
                <w:sz w:val="18"/>
                <w:szCs w:val="18"/>
                <w:lang w:val="en-US"/>
              </w:rPr>
              <w:t>Sfirsit sting (accesorii plinta)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5028" w:rsidRPr="006D5028" w:rsidRDefault="006D5028" w:rsidP="006D5028">
            <w:pPr>
              <w:jc w:val="center"/>
              <w:rPr>
                <w:sz w:val="18"/>
                <w:szCs w:val="18"/>
                <w:lang w:val="ro-RO"/>
              </w:rPr>
            </w:pPr>
            <w:r w:rsidRPr="006D5028">
              <w:rPr>
                <w:sz w:val="18"/>
                <w:szCs w:val="18"/>
                <w:lang w:val="ro-RO"/>
              </w:rPr>
              <w:t>buc</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30</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000000"/>
                <w:sz w:val="18"/>
                <w:szCs w:val="18"/>
                <w:lang w:val="en-US"/>
              </w:rPr>
            </w:pPr>
            <w:r w:rsidRPr="006D5028">
              <w:rPr>
                <w:color w:val="000000"/>
                <w:sz w:val="18"/>
                <w:szCs w:val="18"/>
                <w:lang w:val="en-US"/>
              </w:rPr>
              <w:t>Sfirsit sting (accesorii plinta)</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BD0F5C">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000000"/>
                <w:sz w:val="18"/>
                <w:szCs w:val="18"/>
                <w:lang w:val="en-US"/>
              </w:rPr>
            </w:pPr>
            <w:r w:rsidRPr="006D5028">
              <w:rPr>
                <w:color w:val="000000"/>
                <w:sz w:val="18"/>
                <w:szCs w:val="18"/>
                <w:lang w:val="en-US"/>
              </w:rPr>
              <w:t>Sfirsit drept (accesorii plinta)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5028" w:rsidRPr="006D5028" w:rsidRDefault="006D5028" w:rsidP="006D5028">
            <w:pPr>
              <w:jc w:val="center"/>
              <w:rPr>
                <w:sz w:val="18"/>
                <w:szCs w:val="18"/>
                <w:lang w:val="ro-RO"/>
              </w:rPr>
            </w:pPr>
            <w:r w:rsidRPr="006D5028">
              <w:rPr>
                <w:sz w:val="18"/>
                <w:szCs w:val="18"/>
                <w:lang w:val="ro-RO"/>
              </w:rPr>
              <w:t>buc</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30</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000000"/>
                <w:sz w:val="18"/>
                <w:szCs w:val="18"/>
                <w:lang w:val="en-US"/>
              </w:rPr>
            </w:pPr>
            <w:r w:rsidRPr="006D5028">
              <w:rPr>
                <w:color w:val="000000"/>
                <w:sz w:val="18"/>
                <w:szCs w:val="18"/>
                <w:lang w:val="en-US"/>
              </w:rPr>
              <w:t>Sfirsit drept (accesorii plinta)</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BD0F5C">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000000"/>
                <w:sz w:val="18"/>
                <w:szCs w:val="18"/>
                <w:lang w:val="en-US"/>
              </w:rPr>
            </w:pPr>
            <w:r w:rsidRPr="006D5028">
              <w:rPr>
                <w:color w:val="000000"/>
                <w:sz w:val="18"/>
                <w:szCs w:val="18"/>
                <w:lang w:val="en-US"/>
              </w:rPr>
              <w:t>Profil de imbinare pentru nivilarea suprafetilordin aluminii, 2m culoare auriu</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5028" w:rsidRPr="006D5028" w:rsidRDefault="006D5028" w:rsidP="006D5028">
            <w:pPr>
              <w:rPr>
                <w:sz w:val="18"/>
                <w:szCs w:val="18"/>
                <w:lang w:val="ro-RO"/>
              </w:rPr>
            </w:pPr>
          </w:p>
          <w:p w:rsidR="006D5028" w:rsidRPr="006D5028" w:rsidRDefault="006D5028" w:rsidP="006D5028">
            <w:pPr>
              <w:rPr>
                <w:sz w:val="18"/>
                <w:szCs w:val="18"/>
                <w:lang w:val="ro-RO"/>
              </w:rPr>
            </w:pPr>
            <w:r>
              <w:rPr>
                <w:sz w:val="18"/>
                <w:szCs w:val="18"/>
                <w:lang w:val="ro-RO"/>
              </w:rPr>
              <w:t xml:space="preserve">  </w:t>
            </w:r>
            <w:r w:rsidRPr="006D5028">
              <w:rPr>
                <w:sz w:val="18"/>
                <w:szCs w:val="18"/>
                <w:lang w:val="ro-RO"/>
              </w:rPr>
              <w:t>buc</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rPr>
                <w:sz w:val="18"/>
                <w:szCs w:val="18"/>
                <w:lang w:val="en-US"/>
              </w:rPr>
            </w:pPr>
            <w:r w:rsidRPr="006D5028">
              <w:rPr>
                <w:sz w:val="18"/>
                <w:szCs w:val="18"/>
                <w:lang w:val="en-US"/>
              </w:rPr>
              <w:t>10</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000000"/>
                <w:sz w:val="18"/>
                <w:szCs w:val="18"/>
                <w:lang w:val="en-US"/>
              </w:rPr>
            </w:pPr>
            <w:r w:rsidRPr="006D5028">
              <w:rPr>
                <w:color w:val="000000"/>
                <w:sz w:val="18"/>
                <w:szCs w:val="18"/>
                <w:lang w:val="en-US"/>
              </w:rPr>
              <w:t>Profil de imbinare pentru nivilarea suprafetilordin aluminii, 2m culoare auriu</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Adeziv PVA 0,9 – 1000 gr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50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Adeziv PVA 0,9 – 1000 gr</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BD0F5C">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rPr>
            </w:pPr>
            <w:r w:rsidRPr="006D5028">
              <w:rPr>
                <w:sz w:val="18"/>
                <w:szCs w:val="18"/>
                <w:lang w:val="en-US"/>
              </w:rPr>
              <w:t>Dizolvant 646.</w:t>
            </w:r>
            <w:r w:rsidRPr="006D5028">
              <w:rPr>
                <w:b/>
                <w:bCs/>
                <w:sz w:val="18"/>
                <w:szCs w:val="18"/>
                <w:lang w:val="en-US"/>
              </w:rPr>
              <w:t> </w:t>
            </w:r>
            <w:r w:rsidRPr="006D5028">
              <w:rPr>
                <w:sz w:val="18"/>
                <w:szCs w:val="18"/>
                <w:lang w:val="en-US"/>
              </w:rPr>
              <w:t>Pentru diluarea vopselei, lacurilor, chiturilor pe bază</w:t>
            </w:r>
            <w:r w:rsidRPr="006D5028">
              <w:rPr>
                <w:sz w:val="18"/>
                <w:szCs w:val="18"/>
                <w:lang w:val="en-US"/>
              </w:rPr>
              <w:lastRenderedPageBreak/>
              <w:t xml:space="preserve"> de nitroceluloză de uz general. </w:t>
            </w:r>
            <w:r w:rsidRPr="006D5028">
              <w:rPr>
                <w:sz w:val="18"/>
                <w:szCs w:val="18"/>
              </w:rPr>
              <w:t>0,9 lit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5028" w:rsidRPr="006D5028" w:rsidRDefault="006D5028" w:rsidP="006D5028">
            <w:pPr>
              <w:jc w:val="center"/>
              <w:rPr>
                <w:sz w:val="18"/>
                <w:szCs w:val="18"/>
              </w:rPr>
            </w:pPr>
            <w:r w:rsidRPr="006D5028">
              <w:rPr>
                <w:sz w:val="18"/>
                <w:szCs w:val="18"/>
                <w:lang w:val="en-US"/>
              </w:rPr>
              <w:lastRenderedPageBreak/>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ro-RO"/>
              </w:rPr>
            </w:pPr>
            <w:r w:rsidRPr="006D5028">
              <w:rPr>
                <w:sz w:val="18"/>
                <w:szCs w:val="18"/>
                <w:lang w:val="ro-RO"/>
              </w:rPr>
              <w:t>50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rPr>
            </w:pPr>
            <w:r w:rsidRPr="006D5028">
              <w:rPr>
                <w:sz w:val="18"/>
                <w:szCs w:val="18"/>
                <w:lang w:val="en-US"/>
              </w:rPr>
              <w:t>Dizolvant 646.</w:t>
            </w:r>
            <w:r w:rsidRPr="006D5028">
              <w:rPr>
                <w:b/>
                <w:bCs/>
                <w:sz w:val="18"/>
                <w:szCs w:val="18"/>
                <w:lang w:val="en-US"/>
              </w:rPr>
              <w:t> </w:t>
            </w:r>
            <w:r w:rsidRPr="006D5028">
              <w:rPr>
                <w:sz w:val="18"/>
                <w:szCs w:val="18"/>
                <w:lang w:val="en-US"/>
              </w:rPr>
              <w:t xml:space="preserve">Pentru diluarea vopselei, lacurilor, chiturilor pe bază de nitroceluloză de uz general. </w:t>
            </w:r>
            <w:r w:rsidRPr="006D5028">
              <w:rPr>
                <w:sz w:val="18"/>
                <w:szCs w:val="18"/>
              </w:rPr>
              <w:t>0,9 lit</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BD0F5C">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ro-RO"/>
              </w:rPr>
            </w:pPr>
            <w:r w:rsidRPr="006D5028">
              <w:rPr>
                <w:sz w:val="18"/>
                <w:szCs w:val="18"/>
              </w:rPr>
              <w:t>Silicon 280 ml ,transparent</w:t>
            </w:r>
            <w:r w:rsidRPr="006D5028">
              <w:rPr>
                <w:sz w:val="18"/>
                <w:szCs w:val="18"/>
                <w:lang w:val="ro-RO"/>
              </w:rPr>
              <w:t>/alb</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5028" w:rsidRPr="006D5028" w:rsidRDefault="006D5028" w:rsidP="006D5028">
            <w:pPr>
              <w:jc w:val="center"/>
              <w:rPr>
                <w:sz w:val="18"/>
                <w:szCs w:val="18"/>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ro-RO"/>
              </w:rPr>
            </w:pPr>
            <w:r w:rsidRPr="006D5028">
              <w:rPr>
                <w:sz w:val="18"/>
                <w:szCs w:val="18"/>
                <w:lang w:val="ro-RO"/>
              </w:rPr>
              <w:t>30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rPr>
            </w:pPr>
            <w:r w:rsidRPr="006D5028">
              <w:rPr>
                <w:sz w:val="18"/>
                <w:szCs w:val="18"/>
              </w:rPr>
              <w:t>Silicon 280 ml ,transparent</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4D7323">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Spumă poliuritanică pt montaj aplicare cu pistol 750 ml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jc w:val="center"/>
              <w:rPr>
                <w:sz w:val="18"/>
                <w:szCs w:val="18"/>
                <w:lang w:val="en-US"/>
              </w:rPr>
            </w:pPr>
            <w:r w:rsidRPr="006D5028">
              <w:rPr>
                <w:sz w:val="18"/>
                <w:szCs w:val="18"/>
                <w:lang w:val="en-US"/>
              </w:rPr>
              <w:t>buc</w:t>
            </w:r>
          </w:p>
        </w:tc>
        <w:tc>
          <w:tcPr>
            <w:tcW w:w="708" w:type="dxa"/>
            <w:tcBorders>
              <w:top w:val="nil"/>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jc w:val="center"/>
              <w:rPr>
                <w:sz w:val="18"/>
                <w:szCs w:val="18"/>
                <w:lang w:val="en-US"/>
              </w:rPr>
            </w:pPr>
            <w:r w:rsidRPr="006D5028">
              <w:rPr>
                <w:sz w:val="18"/>
                <w:szCs w:val="18"/>
                <w:lang w:val="en-US"/>
              </w:rPr>
              <w:t>60</w:t>
            </w:r>
          </w:p>
        </w:tc>
        <w:tc>
          <w:tcPr>
            <w:tcW w:w="3940" w:type="dxa"/>
            <w:tcBorders>
              <w:top w:val="nil"/>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sz w:val="18"/>
                <w:szCs w:val="18"/>
                <w:lang w:val="en-US"/>
              </w:rPr>
            </w:pPr>
            <w:r w:rsidRPr="006D5028">
              <w:rPr>
                <w:sz w:val="18"/>
                <w:szCs w:val="18"/>
                <w:lang w:val="en-US"/>
              </w:rPr>
              <w:t>Domenii de utilizare:</w:t>
            </w:r>
          </w:p>
          <w:p w:rsidR="006D5028" w:rsidRPr="006D5028" w:rsidRDefault="006D5028" w:rsidP="006D5028">
            <w:pPr>
              <w:rPr>
                <w:sz w:val="18"/>
                <w:szCs w:val="18"/>
                <w:lang w:val="en-US"/>
              </w:rPr>
            </w:pPr>
            <w:r w:rsidRPr="006D5028">
              <w:rPr>
                <w:sz w:val="18"/>
                <w:szCs w:val="18"/>
                <w:lang w:val="en-US"/>
              </w:rPr>
              <w:t>Montarea elementelor din lemn, metal si plastic în construcții și industrie</w:t>
            </w:r>
          </w:p>
          <w:p w:rsidR="006D5028" w:rsidRPr="006D5028" w:rsidRDefault="006D5028" w:rsidP="006D5028">
            <w:pPr>
              <w:rPr>
                <w:sz w:val="18"/>
                <w:szCs w:val="18"/>
                <w:lang w:val="en-US"/>
              </w:rPr>
            </w:pPr>
            <w:r w:rsidRPr="006D5028">
              <w:rPr>
                <w:sz w:val="18"/>
                <w:szCs w:val="18"/>
                <w:lang w:val="en-US"/>
              </w:rPr>
              <w:t>Instalarea si etansarea ramelor de ferestre și uși, uși de garaj și rulourilor</w:t>
            </w:r>
          </w:p>
          <w:p w:rsidR="006D5028" w:rsidRPr="006D5028" w:rsidRDefault="006D5028" w:rsidP="006D5028">
            <w:pPr>
              <w:rPr>
                <w:sz w:val="18"/>
                <w:szCs w:val="18"/>
                <w:lang w:val="en-US"/>
              </w:rPr>
            </w:pPr>
            <w:r w:rsidRPr="006D5028">
              <w:rPr>
                <w:sz w:val="18"/>
                <w:szCs w:val="18"/>
                <w:lang w:val="en-US"/>
              </w:rPr>
              <w:t>Umplerea spațiilor dintre panouri, dintre țevi, conducte din pereți, plafoane și acoperișuri, umplerea spațiilor dintre placile de polisteren în sistemele de izolare termică a pereților exteriori,</w:t>
            </w:r>
          </w:p>
          <w:p w:rsidR="006D5028" w:rsidRPr="006D5028" w:rsidRDefault="006D5028" w:rsidP="006D5028">
            <w:pPr>
              <w:rPr>
                <w:sz w:val="18"/>
                <w:szCs w:val="18"/>
                <w:lang w:val="en-US"/>
              </w:rPr>
            </w:pPr>
            <w:r w:rsidRPr="006D5028">
              <w:rPr>
                <w:sz w:val="18"/>
                <w:szCs w:val="18"/>
                <w:lang w:val="en-US"/>
              </w:rPr>
              <w:t>Izolare termică a acoperișurilor și teraselor, rețelelor de apeduct și canalizare, rețelelor de termoficare</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BD0F5C">
        <w:trPr>
          <w:trHeight w:val="397"/>
        </w:trPr>
        <w:tc>
          <w:tcPr>
            <w:tcW w:w="454" w:type="dxa"/>
            <w:shd w:val="clear" w:color="auto" w:fill="auto"/>
            <w:vAlign w:val="center"/>
          </w:tcPr>
          <w:p w:rsidR="006D5028" w:rsidRDefault="006D5028" w:rsidP="006D5028">
            <w:pPr>
              <w:rPr>
                <w:b/>
                <w:sz w:val="16"/>
                <w:szCs w:val="16"/>
                <w:lang w:val="en-US"/>
              </w:rPr>
            </w:pPr>
            <w:bookmarkStart w:id="0" w:name="_GoBack" w:colFirst="5" w:colLast="5"/>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000000"/>
                <w:sz w:val="18"/>
                <w:szCs w:val="18"/>
                <w:lang w:val="en-US"/>
              </w:rPr>
            </w:pPr>
            <w:r w:rsidRPr="006D5028">
              <w:rPr>
                <w:color w:val="000000"/>
                <w:sz w:val="18"/>
                <w:szCs w:val="18"/>
                <w:lang w:val="en-US"/>
              </w:rPr>
              <w:t>Ciment m 400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5028" w:rsidRPr="006D5028" w:rsidRDefault="006D5028" w:rsidP="006D5028">
            <w:pPr>
              <w:jc w:val="center"/>
              <w:rPr>
                <w:sz w:val="18"/>
                <w:szCs w:val="18"/>
                <w:lang w:val="ro-RO"/>
              </w:rPr>
            </w:pPr>
            <w:r w:rsidRPr="006D5028">
              <w:rPr>
                <w:sz w:val="18"/>
                <w:szCs w:val="18"/>
                <w:lang w:val="ro-RO"/>
              </w:rPr>
              <w:t>kg</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rPr>
                <w:sz w:val="18"/>
                <w:szCs w:val="18"/>
                <w:lang w:val="en-US"/>
              </w:rPr>
            </w:pPr>
            <w:r w:rsidRPr="006D5028">
              <w:rPr>
                <w:sz w:val="18"/>
                <w:szCs w:val="18"/>
                <w:lang w:val="en-US"/>
              </w:rPr>
              <w:t>1000</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000000"/>
                <w:sz w:val="18"/>
                <w:szCs w:val="18"/>
                <w:lang w:val="en-US"/>
              </w:rPr>
            </w:pPr>
            <w:r w:rsidRPr="006D5028">
              <w:rPr>
                <w:color w:val="000000"/>
                <w:sz w:val="18"/>
                <w:szCs w:val="18"/>
                <w:lang w:val="en-US"/>
              </w:rPr>
              <w:t>Ciment m 400, 40 kg pt betoane (40), Nu se acceptă cu  termenul de valabilitate expirate mai mult 30% din termenul total de garanție declarat de producător</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6D5028" w:rsidRPr="004D7323" w:rsidTr="00BD0F5C">
        <w:trPr>
          <w:trHeight w:val="397"/>
        </w:trPr>
        <w:tc>
          <w:tcPr>
            <w:tcW w:w="454" w:type="dxa"/>
            <w:shd w:val="clear" w:color="auto" w:fill="auto"/>
            <w:vAlign w:val="center"/>
          </w:tcPr>
          <w:p w:rsidR="006D5028" w:rsidRDefault="006D5028" w:rsidP="006D5028">
            <w:pPr>
              <w:rPr>
                <w:b/>
                <w:sz w:val="16"/>
                <w:szCs w:val="16"/>
                <w:lang w:val="en-US"/>
              </w:rPr>
            </w:pPr>
          </w:p>
        </w:tc>
        <w:tc>
          <w:tcPr>
            <w:tcW w:w="993" w:type="dxa"/>
            <w:shd w:val="clear" w:color="auto" w:fill="auto"/>
          </w:tcPr>
          <w:p w:rsidR="006D5028" w:rsidRPr="006D5028" w:rsidRDefault="006D5028" w:rsidP="006D5028">
            <w:pPr>
              <w:rPr>
                <w:sz w:val="16"/>
                <w:szCs w:val="18"/>
              </w:rPr>
            </w:pPr>
            <w:r w:rsidRPr="006D5028">
              <w:rPr>
                <w:sz w:val="16"/>
                <w:szCs w:val="18"/>
                <w:lang w:val="ro-RO"/>
              </w:rPr>
              <w:t>44100000-1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000000"/>
                <w:sz w:val="18"/>
                <w:szCs w:val="18"/>
                <w:lang w:val="en-US"/>
              </w:rPr>
            </w:pPr>
            <w:r w:rsidRPr="006D5028">
              <w:rPr>
                <w:color w:val="000000"/>
                <w:sz w:val="18"/>
                <w:szCs w:val="18"/>
                <w:lang w:val="en-US"/>
              </w:rPr>
              <w:t>Mastic bituminous din bitum distilat, aditivat cu elesto-plastomeri si material de umplutura inert. Ambalaj 25 kg.</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5028" w:rsidRPr="006D5028" w:rsidRDefault="006D5028" w:rsidP="006D5028">
            <w:pPr>
              <w:jc w:val="center"/>
              <w:rPr>
                <w:sz w:val="18"/>
                <w:szCs w:val="18"/>
                <w:lang w:val="ro-RO"/>
              </w:rPr>
            </w:pPr>
            <w:r w:rsidRPr="006D5028">
              <w:rPr>
                <w:sz w:val="18"/>
                <w:szCs w:val="18"/>
                <w:lang w:val="ro-RO"/>
              </w:rPr>
              <w:t>buc</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tcPr>
          <w:p w:rsidR="006D5028" w:rsidRPr="006D5028" w:rsidRDefault="006D5028" w:rsidP="006D5028">
            <w:pPr>
              <w:rPr>
                <w:sz w:val="18"/>
                <w:szCs w:val="18"/>
                <w:lang w:val="en-US"/>
              </w:rPr>
            </w:pPr>
            <w:r w:rsidRPr="006D5028">
              <w:rPr>
                <w:sz w:val="18"/>
                <w:szCs w:val="18"/>
                <w:lang w:val="en-US"/>
              </w:rPr>
              <w:t>10</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rsidR="006D5028" w:rsidRPr="006D5028" w:rsidRDefault="006D5028" w:rsidP="006D5028">
            <w:pPr>
              <w:rPr>
                <w:color w:val="000000"/>
                <w:sz w:val="18"/>
                <w:szCs w:val="18"/>
                <w:lang w:val="en-US"/>
              </w:rPr>
            </w:pPr>
            <w:r w:rsidRPr="006D5028">
              <w:rPr>
                <w:color w:val="000000"/>
                <w:sz w:val="18"/>
                <w:szCs w:val="18"/>
                <w:lang w:val="en-US"/>
              </w:rPr>
              <w:t>Mastic bituminous din bitum distilat, aditivat cu elesto-plastomeri si material de umplutura inert. Ambalaj 25 kg.</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6D5028" w:rsidRPr="00957F11" w:rsidRDefault="006D5028" w:rsidP="006D5028">
            <w:pPr>
              <w:jc w:val="center"/>
              <w:rPr>
                <w:color w:val="000000"/>
                <w:lang w:val="en-US"/>
              </w:rPr>
            </w:pPr>
          </w:p>
        </w:tc>
      </w:tr>
      <w:tr w:rsidR="004D2582" w:rsidRPr="004D7323" w:rsidTr="00BD0F5C">
        <w:trPr>
          <w:trHeight w:val="397"/>
        </w:trPr>
        <w:tc>
          <w:tcPr>
            <w:tcW w:w="454" w:type="dxa"/>
            <w:shd w:val="clear" w:color="auto" w:fill="auto"/>
            <w:vAlign w:val="center"/>
          </w:tcPr>
          <w:p w:rsidR="004D2582" w:rsidRDefault="004D2582" w:rsidP="004D2582">
            <w:pPr>
              <w:rPr>
                <w:b/>
                <w:sz w:val="16"/>
                <w:szCs w:val="16"/>
                <w:lang w:val="en-US"/>
              </w:rPr>
            </w:pPr>
          </w:p>
        </w:tc>
        <w:tc>
          <w:tcPr>
            <w:tcW w:w="993" w:type="dxa"/>
            <w:shd w:val="clear" w:color="auto" w:fill="auto"/>
          </w:tcPr>
          <w:p w:rsidR="004D2582" w:rsidRPr="006D5028" w:rsidRDefault="006D5028" w:rsidP="004D2582">
            <w:pPr>
              <w:rPr>
                <w:color w:val="ED7D31" w:themeColor="accent2"/>
                <w:sz w:val="16"/>
                <w:szCs w:val="18"/>
                <w:lang w:val="en-US"/>
              </w:rPr>
            </w:pPr>
            <w:r w:rsidRPr="006D5028">
              <w:rPr>
                <w:sz w:val="16"/>
                <w:szCs w:val="18"/>
                <w:lang w:val="ro-RO"/>
              </w:rPr>
              <w:t>44100000-1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D2582" w:rsidRPr="006D5028" w:rsidRDefault="004D2582" w:rsidP="004D2582">
            <w:pPr>
              <w:rPr>
                <w:color w:val="000000"/>
                <w:sz w:val="18"/>
                <w:szCs w:val="18"/>
                <w:lang w:val="en-US"/>
              </w:rPr>
            </w:pPr>
            <w:r w:rsidRPr="006D5028">
              <w:rPr>
                <w:color w:val="000000"/>
                <w:sz w:val="18"/>
                <w:szCs w:val="18"/>
                <w:lang w:val="en-US"/>
              </w:rPr>
              <w:t>Nisip spalat, ambalaj sac polietilena, clinica Chisinau</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2582" w:rsidRPr="006D5028" w:rsidRDefault="006D5028" w:rsidP="006D5028">
            <w:pPr>
              <w:jc w:val="center"/>
              <w:rPr>
                <w:sz w:val="18"/>
                <w:szCs w:val="18"/>
                <w:lang w:val="ro-RO"/>
              </w:rPr>
            </w:pPr>
            <w:r>
              <w:rPr>
                <w:sz w:val="18"/>
                <w:szCs w:val="18"/>
                <w:lang w:val="ro-RO"/>
              </w:rPr>
              <w:t>t</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tcPr>
          <w:p w:rsidR="004D2582" w:rsidRPr="006D5028" w:rsidRDefault="004D2582" w:rsidP="004D2582">
            <w:pPr>
              <w:rPr>
                <w:sz w:val="18"/>
                <w:szCs w:val="18"/>
                <w:lang w:val="en-US"/>
              </w:rPr>
            </w:pPr>
            <w:r w:rsidRPr="006D5028">
              <w:rPr>
                <w:sz w:val="18"/>
                <w:szCs w:val="18"/>
                <w:lang w:val="en-US"/>
              </w:rPr>
              <w:t>6</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rsidR="004D2582" w:rsidRPr="006D5028" w:rsidRDefault="004D2582" w:rsidP="004D2582">
            <w:pPr>
              <w:rPr>
                <w:color w:val="000000"/>
                <w:sz w:val="18"/>
                <w:szCs w:val="18"/>
                <w:lang w:val="en-US"/>
              </w:rPr>
            </w:pPr>
            <w:r w:rsidRPr="006D5028">
              <w:rPr>
                <w:color w:val="000000"/>
                <w:sz w:val="18"/>
                <w:szCs w:val="18"/>
                <w:lang w:val="en-US"/>
              </w:rPr>
              <w:t>Nisip spalat, ambalaj sac polietilena, clinica Chisinau</w:t>
            </w:r>
          </w:p>
        </w:tc>
        <w:tc>
          <w:tcPr>
            <w:tcW w:w="1093" w:type="dxa"/>
            <w:tcBorders>
              <w:top w:val="nil"/>
              <w:left w:val="single" w:sz="4" w:space="0" w:color="auto"/>
              <w:bottom w:val="single" w:sz="4" w:space="0" w:color="auto"/>
              <w:right w:val="single" w:sz="4" w:space="0" w:color="auto"/>
            </w:tcBorders>
            <w:shd w:val="clear" w:color="FFFFCC" w:fill="FFFFFF"/>
            <w:vAlign w:val="center"/>
          </w:tcPr>
          <w:p w:rsidR="004D2582" w:rsidRPr="00957F11" w:rsidRDefault="004D2582" w:rsidP="004D2582">
            <w:pPr>
              <w:jc w:val="center"/>
              <w:rPr>
                <w:color w:val="000000"/>
                <w:lang w:val="en-US"/>
              </w:rPr>
            </w:pPr>
          </w:p>
        </w:tc>
      </w:tr>
      <w:bookmarkEnd w:id="0"/>
      <w:tr w:rsidR="004D2582" w:rsidRPr="00BB6EAE" w:rsidTr="004D7323">
        <w:trPr>
          <w:trHeight w:val="397"/>
        </w:trPr>
        <w:tc>
          <w:tcPr>
            <w:tcW w:w="454" w:type="dxa"/>
            <w:shd w:val="clear" w:color="auto" w:fill="auto"/>
            <w:vAlign w:val="center"/>
          </w:tcPr>
          <w:p w:rsidR="004D2582" w:rsidRDefault="004D2582" w:rsidP="004D2582">
            <w:pPr>
              <w:rPr>
                <w:b/>
                <w:sz w:val="16"/>
                <w:szCs w:val="16"/>
                <w:lang w:val="en-US"/>
              </w:rPr>
            </w:pPr>
          </w:p>
        </w:tc>
        <w:tc>
          <w:tcPr>
            <w:tcW w:w="993" w:type="dxa"/>
            <w:shd w:val="clear" w:color="auto" w:fill="auto"/>
          </w:tcPr>
          <w:p w:rsidR="004D2582" w:rsidRPr="003501C7" w:rsidRDefault="004D2582" w:rsidP="004D2582">
            <w:pPr>
              <w:rPr>
                <w:sz w:val="16"/>
                <w:szCs w:val="16"/>
                <w:lang w:val="en-US"/>
              </w:rPr>
            </w:pPr>
          </w:p>
        </w:tc>
        <w:tc>
          <w:tcPr>
            <w:tcW w:w="4110" w:type="dxa"/>
            <w:gridSpan w:val="3"/>
            <w:tcBorders>
              <w:top w:val="nil"/>
              <w:left w:val="single" w:sz="4" w:space="0" w:color="auto"/>
              <w:bottom w:val="single" w:sz="4" w:space="0" w:color="auto"/>
              <w:right w:val="single" w:sz="4" w:space="0" w:color="auto"/>
            </w:tcBorders>
            <w:shd w:val="clear" w:color="auto" w:fill="auto"/>
            <w:vAlign w:val="center"/>
          </w:tcPr>
          <w:p w:rsidR="004D2582" w:rsidRPr="00EA0C8B" w:rsidRDefault="004D2582" w:rsidP="004D2582">
            <w:pPr>
              <w:jc w:val="center"/>
              <w:rPr>
                <w:b/>
              </w:rPr>
            </w:pPr>
            <w:r w:rsidRPr="00EA0C8B">
              <w:rPr>
                <w:b/>
                <w:color w:val="000000"/>
                <w:lang w:val="en-US"/>
              </w:rPr>
              <w:t>Total lot</w:t>
            </w:r>
            <w:r>
              <w:rPr>
                <w:b/>
                <w:color w:val="000000"/>
                <w:lang w:val="en-US"/>
              </w:rPr>
              <w:t xml:space="preserve"> II</w:t>
            </w:r>
          </w:p>
        </w:tc>
        <w:tc>
          <w:tcPr>
            <w:tcW w:w="3940" w:type="dxa"/>
            <w:tcBorders>
              <w:top w:val="nil"/>
              <w:left w:val="single" w:sz="4" w:space="0" w:color="auto"/>
              <w:bottom w:val="single" w:sz="4" w:space="0" w:color="auto"/>
              <w:right w:val="single" w:sz="4" w:space="0" w:color="auto"/>
            </w:tcBorders>
            <w:shd w:val="clear" w:color="auto" w:fill="auto"/>
            <w:vAlign w:val="center"/>
          </w:tcPr>
          <w:p w:rsidR="004D2582" w:rsidRPr="00EA0C8B" w:rsidRDefault="004D2582" w:rsidP="004D2582">
            <w:pPr>
              <w:rPr>
                <w:b/>
                <w:color w:val="000000"/>
                <w:lang w:val="en-US"/>
              </w:rPr>
            </w:pPr>
          </w:p>
        </w:tc>
        <w:tc>
          <w:tcPr>
            <w:tcW w:w="1093" w:type="dxa"/>
            <w:tcBorders>
              <w:top w:val="nil"/>
              <w:left w:val="single" w:sz="4" w:space="0" w:color="auto"/>
              <w:bottom w:val="single" w:sz="4" w:space="0" w:color="auto"/>
              <w:right w:val="single" w:sz="4" w:space="0" w:color="auto"/>
            </w:tcBorders>
            <w:shd w:val="clear" w:color="FFFFCC" w:fill="FFFFFF"/>
            <w:vAlign w:val="center"/>
          </w:tcPr>
          <w:p w:rsidR="004D2582" w:rsidRPr="00EA0C8B" w:rsidRDefault="004D2582" w:rsidP="004D2582">
            <w:pPr>
              <w:jc w:val="center"/>
              <w:rPr>
                <w:b/>
                <w:color w:val="000000"/>
                <w:lang w:val="ro-RO"/>
              </w:rPr>
            </w:pPr>
            <w:r>
              <w:rPr>
                <w:b/>
                <w:color w:val="000000"/>
                <w:lang w:val="ro-RO"/>
              </w:rPr>
              <w:t>70500,00</w:t>
            </w:r>
          </w:p>
        </w:tc>
      </w:tr>
      <w:tr w:rsidR="004D2582" w:rsidRPr="00912CF6" w:rsidTr="004D7323">
        <w:trPr>
          <w:trHeight w:val="416"/>
        </w:trPr>
        <w:tc>
          <w:tcPr>
            <w:tcW w:w="5557" w:type="dxa"/>
            <w:gridSpan w:val="5"/>
            <w:shd w:val="clear" w:color="auto" w:fill="auto"/>
            <w:vAlign w:val="center"/>
          </w:tcPr>
          <w:p w:rsidR="004D2582" w:rsidRPr="00E90D8A" w:rsidRDefault="004D2582" w:rsidP="004D2582">
            <w:pPr>
              <w:rPr>
                <w:b/>
                <w:color w:val="000000" w:themeColor="text1"/>
                <w:sz w:val="18"/>
                <w:szCs w:val="18"/>
                <w:lang w:val="ro-RO"/>
              </w:rPr>
            </w:pPr>
            <w:r w:rsidRPr="00E90D8A">
              <w:rPr>
                <w:b/>
                <w:color w:val="000000" w:themeColor="text1"/>
                <w:sz w:val="18"/>
                <w:szCs w:val="18"/>
                <w:lang w:val="ro-RO"/>
              </w:rPr>
              <w:t xml:space="preserve">         TOTAL </w:t>
            </w:r>
            <w:r w:rsidR="006D5028">
              <w:rPr>
                <w:b/>
                <w:color w:val="000000" w:themeColor="text1"/>
                <w:sz w:val="18"/>
                <w:szCs w:val="18"/>
                <w:lang w:val="ro-RO"/>
              </w:rPr>
              <w:t>fără TVA</w:t>
            </w:r>
          </w:p>
        </w:tc>
        <w:tc>
          <w:tcPr>
            <w:tcW w:w="3940" w:type="dxa"/>
            <w:vAlign w:val="center"/>
          </w:tcPr>
          <w:p w:rsidR="004D2582" w:rsidRPr="00E90D8A" w:rsidRDefault="004D2582" w:rsidP="004D2582">
            <w:pPr>
              <w:jc w:val="both"/>
              <w:rPr>
                <w:b/>
                <w:color w:val="000000" w:themeColor="text1"/>
                <w:sz w:val="18"/>
                <w:szCs w:val="18"/>
                <w:lang w:val="en-US"/>
              </w:rPr>
            </w:pPr>
          </w:p>
        </w:tc>
        <w:tc>
          <w:tcPr>
            <w:tcW w:w="1093" w:type="dxa"/>
            <w:tcBorders>
              <w:top w:val="nil"/>
              <w:left w:val="single" w:sz="4" w:space="0" w:color="auto"/>
              <w:bottom w:val="single" w:sz="4" w:space="0" w:color="auto"/>
              <w:right w:val="single" w:sz="4" w:space="0" w:color="auto"/>
            </w:tcBorders>
            <w:shd w:val="clear" w:color="auto" w:fill="auto"/>
            <w:vAlign w:val="center"/>
          </w:tcPr>
          <w:p w:rsidR="004D2582" w:rsidRPr="00912CF6" w:rsidRDefault="004D2582" w:rsidP="004D2582">
            <w:pPr>
              <w:rPr>
                <w:b/>
                <w:lang w:val="en-US"/>
              </w:rPr>
            </w:pPr>
            <w:r>
              <w:rPr>
                <w:b/>
                <w:lang w:val="en-US"/>
              </w:rPr>
              <w:t>100500,00</w:t>
            </w:r>
          </w:p>
        </w:tc>
      </w:tr>
    </w:tbl>
    <w:p w:rsidR="00223B41" w:rsidRDefault="00223B41" w:rsidP="00223B41">
      <w:pPr>
        <w:tabs>
          <w:tab w:val="right" w:pos="426"/>
        </w:tabs>
        <w:ind w:left="360"/>
        <w:jc w:val="both"/>
        <w:rPr>
          <w:b/>
          <w:sz w:val="24"/>
          <w:szCs w:val="24"/>
          <w:lang w:val="ro-RO"/>
        </w:rPr>
      </w:pPr>
    </w:p>
    <w:p w:rsidR="00AC011F" w:rsidRDefault="00EE4063" w:rsidP="00C9021A">
      <w:pPr>
        <w:numPr>
          <w:ilvl w:val="0"/>
          <w:numId w:val="1"/>
        </w:numPr>
        <w:tabs>
          <w:tab w:val="right" w:pos="426"/>
        </w:tabs>
        <w:spacing w:line="276" w:lineRule="auto"/>
        <w:ind w:left="0" w:firstLine="0"/>
        <w:jc w:val="both"/>
        <w:rPr>
          <w:b/>
          <w:sz w:val="24"/>
          <w:szCs w:val="24"/>
          <w:lang w:val="ro-RO"/>
        </w:rPr>
      </w:pPr>
      <w:r w:rsidRPr="00223B41">
        <w:rPr>
          <w:sz w:val="24"/>
          <w:szCs w:val="24"/>
          <w:lang w:val="ro-RO"/>
        </w:rPr>
        <w:t>În cazul în care contractul este împărţit pe loturi un operator economic poate depune oferta (se va selecta)</w:t>
      </w:r>
      <w:r w:rsidRPr="002273BF">
        <w:rPr>
          <w:b/>
          <w:sz w:val="24"/>
          <w:szCs w:val="24"/>
          <w:lang w:val="ro-RO"/>
        </w:rPr>
        <w:t xml:space="preserve">: </w:t>
      </w:r>
      <w:r w:rsidRPr="0029190C">
        <w:rPr>
          <w:b/>
          <w:sz w:val="24"/>
          <w:szCs w:val="24"/>
          <w:highlight w:val="yellow"/>
          <w:lang w:val="ro-RO"/>
        </w:rPr>
        <w:t xml:space="preserve">pentru mai multe </w:t>
      </w:r>
      <w:r w:rsidR="003D66D8" w:rsidRPr="0029190C">
        <w:rPr>
          <w:b/>
          <w:sz w:val="24"/>
          <w:szCs w:val="24"/>
          <w:highlight w:val="yellow"/>
          <w:lang w:val="ro-RO"/>
        </w:rPr>
        <w:t>loturi</w:t>
      </w:r>
      <w:r w:rsidRPr="0029190C">
        <w:rPr>
          <w:b/>
          <w:sz w:val="24"/>
          <w:szCs w:val="24"/>
          <w:highlight w:val="yellow"/>
          <w:lang w:val="ro-RO"/>
        </w:rPr>
        <w:t>;</w:t>
      </w:r>
    </w:p>
    <w:p w:rsidR="0085132D" w:rsidRPr="0029190C" w:rsidRDefault="001224DA" w:rsidP="006D5028">
      <w:pPr>
        <w:numPr>
          <w:ilvl w:val="0"/>
          <w:numId w:val="1"/>
        </w:numPr>
        <w:tabs>
          <w:tab w:val="right" w:pos="426"/>
        </w:tabs>
        <w:ind w:left="0" w:firstLine="0"/>
        <w:jc w:val="both"/>
        <w:rPr>
          <w:b/>
          <w:sz w:val="24"/>
          <w:szCs w:val="24"/>
          <w:highlight w:val="yellow"/>
          <w:lang w:val="ro-RO"/>
        </w:rPr>
      </w:pPr>
      <w:r w:rsidRPr="00223B41">
        <w:rPr>
          <w:sz w:val="24"/>
          <w:szCs w:val="24"/>
          <w:lang w:val="ro-RO"/>
        </w:rPr>
        <w:t>Admiterea sau interzicerea ofertelor alternative</w:t>
      </w:r>
      <w:r w:rsidRPr="00223B41">
        <w:rPr>
          <w:b/>
          <w:sz w:val="24"/>
          <w:szCs w:val="24"/>
          <w:lang w:val="ro-RO"/>
        </w:rPr>
        <w:t xml:space="preserve">: </w:t>
      </w:r>
      <w:r w:rsidR="0085132D" w:rsidRPr="0029190C">
        <w:rPr>
          <w:b/>
          <w:sz w:val="24"/>
          <w:szCs w:val="24"/>
          <w:highlight w:val="yellow"/>
          <w:lang w:val="ro-RO"/>
        </w:rPr>
        <w:t>nu se admite</w:t>
      </w:r>
    </w:p>
    <w:p w:rsidR="002F3D75" w:rsidRPr="00B322E3" w:rsidRDefault="002F3D75" w:rsidP="006D5028">
      <w:pPr>
        <w:numPr>
          <w:ilvl w:val="0"/>
          <w:numId w:val="1"/>
        </w:numPr>
        <w:tabs>
          <w:tab w:val="right" w:pos="426"/>
        </w:tabs>
        <w:spacing w:before="120"/>
        <w:ind w:left="0" w:firstLine="0"/>
        <w:jc w:val="both"/>
        <w:rPr>
          <w:b/>
          <w:sz w:val="24"/>
          <w:szCs w:val="24"/>
          <w:lang w:val="en-US"/>
        </w:rPr>
      </w:pPr>
      <w:r w:rsidRPr="00223B41">
        <w:rPr>
          <w:sz w:val="24"/>
          <w:szCs w:val="24"/>
          <w:lang w:val="en-US"/>
        </w:rPr>
        <w:t>Motivul recurgerii la procedura accelerată (în cazul licitației deschise, restrânse și al procedurii negociate), după caz:</w:t>
      </w:r>
      <w:r w:rsidRPr="00283884">
        <w:rPr>
          <w:lang w:val="en-US"/>
        </w:rPr>
        <w:t xml:space="preserve"> </w:t>
      </w:r>
      <w:r w:rsidRPr="00283884">
        <w:rPr>
          <w:b/>
          <w:sz w:val="24"/>
          <w:szCs w:val="24"/>
          <w:shd w:val="clear" w:color="auto" w:fill="FFFF00"/>
          <w:lang w:val="en-US"/>
        </w:rPr>
        <w:t xml:space="preserve">nu se aplică </w:t>
      </w:r>
    </w:p>
    <w:p w:rsidR="002F3D75" w:rsidRPr="00B322E3" w:rsidRDefault="002F3D75" w:rsidP="006D5028">
      <w:pPr>
        <w:numPr>
          <w:ilvl w:val="0"/>
          <w:numId w:val="1"/>
        </w:numPr>
        <w:tabs>
          <w:tab w:val="right" w:pos="426"/>
        </w:tabs>
        <w:spacing w:before="120"/>
        <w:ind w:left="0" w:firstLine="0"/>
        <w:jc w:val="both"/>
        <w:rPr>
          <w:b/>
          <w:sz w:val="24"/>
          <w:szCs w:val="24"/>
          <w:lang w:val="en-US"/>
        </w:rPr>
      </w:pPr>
      <w:r w:rsidRPr="00223B41">
        <w:rPr>
          <w:sz w:val="24"/>
          <w:szCs w:val="24"/>
          <w:lang w:val="en-US"/>
        </w:rPr>
        <w:t>Tehnici și instrumente specifice de atribuire (dacă este cazul specificați dacă se va utiliza acordul-cadru, sistemul dinamic de achiziție sau licitația electronică)</w:t>
      </w:r>
      <w:r w:rsidRPr="00B322E3">
        <w:rPr>
          <w:b/>
          <w:sz w:val="24"/>
          <w:szCs w:val="24"/>
          <w:lang w:val="en-US"/>
        </w:rPr>
        <w:t xml:space="preserve">: </w:t>
      </w:r>
      <w:r w:rsidRPr="00283884">
        <w:rPr>
          <w:b/>
          <w:sz w:val="24"/>
          <w:szCs w:val="24"/>
          <w:shd w:val="clear" w:color="auto" w:fill="FFFF00"/>
          <w:lang w:val="en-US"/>
        </w:rPr>
        <w:t xml:space="preserve">nu se aplică </w:t>
      </w:r>
    </w:p>
    <w:p w:rsidR="002F3D75" w:rsidRPr="00B322E3" w:rsidRDefault="002F3D75" w:rsidP="006D5028">
      <w:pPr>
        <w:numPr>
          <w:ilvl w:val="0"/>
          <w:numId w:val="1"/>
        </w:numPr>
        <w:tabs>
          <w:tab w:val="right" w:pos="426"/>
        </w:tabs>
        <w:spacing w:before="120"/>
        <w:ind w:left="0" w:firstLine="0"/>
        <w:jc w:val="both"/>
        <w:rPr>
          <w:b/>
          <w:sz w:val="24"/>
          <w:szCs w:val="24"/>
          <w:lang w:val="en-US"/>
        </w:rPr>
      </w:pPr>
      <w:r w:rsidRPr="00223B41">
        <w:rPr>
          <w:sz w:val="24"/>
          <w:szCs w:val="24"/>
          <w:lang w:val="en-US"/>
        </w:rPr>
        <w:t>Condiții speciale de care depinde îndeplinirea contractului</w:t>
      </w:r>
      <w:r w:rsidRPr="00B322E3">
        <w:rPr>
          <w:b/>
          <w:sz w:val="24"/>
          <w:szCs w:val="24"/>
          <w:lang w:val="en-US"/>
        </w:rPr>
        <w:t xml:space="preserve"> (</w:t>
      </w:r>
      <w:r w:rsidRPr="00B322E3">
        <w:rPr>
          <w:sz w:val="24"/>
          <w:szCs w:val="24"/>
          <w:lang w:val="en-US"/>
        </w:rPr>
        <w:t>indicați după caz</w:t>
      </w:r>
      <w:r w:rsidRPr="00B322E3">
        <w:rPr>
          <w:b/>
          <w:sz w:val="24"/>
          <w:szCs w:val="24"/>
          <w:lang w:val="en-US"/>
        </w:rPr>
        <w:t xml:space="preserve">): </w:t>
      </w:r>
      <w:r w:rsidRPr="00283884">
        <w:rPr>
          <w:b/>
          <w:sz w:val="24"/>
          <w:szCs w:val="24"/>
          <w:shd w:val="clear" w:color="auto" w:fill="FFFF00"/>
          <w:lang w:val="en-US"/>
        </w:rPr>
        <w:t xml:space="preserve">nu se aplică </w:t>
      </w:r>
    </w:p>
    <w:p w:rsidR="002F3D75" w:rsidRPr="008636FB" w:rsidRDefault="002F3D75" w:rsidP="006D5028">
      <w:pPr>
        <w:numPr>
          <w:ilvl w:val="0"/>
          <w:numId w:val="1"/>
        </w:numPr>
        <w:tabs>
          <w:tab w:val="right" w:pos="426"/>
        </w:tabs>
        <w:spacing w:before="120"/>
        <w:ind w:left="0" w:firstLine="0"/>
        <w:jc w:val="both"/>
        <w:rPr>
          <w:b/>
          <w:sz w:val="24"/>
          <w:szCs w:val="24"/>
          <w:lang w:val="en-US"/>
        </w:rPr>
      </w:pPr>
      <w:r w:rsidRPr="00223B41">
        <w:rPr>
          <w:sz w:val="24"/>
          <w:szCs w:val="24"/>
          <w:lang w:val="en-US"/>
        </w:rPr>
        <w:t>Criteriul de evaluare aplicat pentru adjudecarea contractului</w:t>
      </w:r>
      <w:r w:rsidRPr="00B322E3">
        <w:rPr>
          <w:b/>
          <w:sz w:val="24"/>
          <w:szCs w:val="24"/>
          <w:lang w:val="en-US"/>
        </w:rPr>
        <w:t xml:space="preserve">: </w:t>
      </w:r>
      <w:r w:rsidRPr="00974CF2">
        <w:rPr>
          <w:b/>
          <w:sz w:val="24"/>
          <w:szCs w:val="24"/>
          <w:shd w:val="clear" w:color="auto" w:fill="FFFF00"/>
          <w:lang w:val="en-US"/>
        </w:rPr>
        <w:t>preţul cel mai scăzut;</w:t>
      </w:r>
    </w:p>
    <w:p w:rsidR="008636FB" w:rsidRPr="00B322E3" w:rsidRDefault="008636FB" w:rsidP="006D5028">
      <w:pPr>
        <w:numPr>
          <w:ilvl w:val="0"/>
          <w:numId w:val="1"/>
        </w:numPr>
        <w:tabs>
          <w:tab w:val="right" w:pos="426"/>
        </w:tabs>
        <w:spacing w:before="120"/>
        <w:ind w:left="0" w:firstLine="0"/>
        <w:jc w:val="both"/>
        <w:rPr>
          <w:b/>
          <w:sz w:val="24"/>
          <w:szCs w:val="24"/>
          <w:lang w:val="en-US"/>
        </w:rPr>
      </w:pPr>
      <w:r>
        <w:rPr>
          <w:sz w:val="24"/>
          <w:szCs w:val="24"/>
          <w:lang w:val="en-US"/>
        </w:rPr>
        <w:t>Factorii de evaluare a ofertei celei mai avantajoase din punct de vedere economic, precum și poderilor lor</w:t>
      </w:r>
      <w:r w:rsidRPr="00B322E3">
        <w:rPr>
          <w:b/>
          <w:sz w:val="24"/>
          <w:szCs w:val="24"/>
          <w:lang w:val="en-US"/>
        </w:rPr>
        <w:t>:</w:t>
      </w:r>
      <w:r>
        <w:rPr>
          <w:b/>
          <w:sz w:val="24"/>
          <w:szCs w:val="24"/>
          <w:lang w:val="en-US"/>
        </w:rPr>
        <w:t xml:space="preserve"> </w:t>
      </w:r>
      <w:r w:rsidRPr="00283884">
        <w:rPr>
          <w:b/>
          <w:sz w:val="24"/>
          <w:szCs w:val="24"/>
          <w:shd w:val="clear" w:color="auto" w:fill="FFFF00"/>
          <w:lang w:val="en-US"/>
        </w:rPr>
        <w:t>nu se aplică</w:t>
      </w:r>
      <w:r>
        <w:rPr>
          <w:b/>
          <w:sz w:val="24"/>
          <w:szCs w:val="24"/>
          <w:shd w:val="clear" w:color="auto" w:fill="FFFF00"/>
          <w:lang w:val="en-US"/>
        </w:rPr>
        <w:t>;</w:t>
      </w:r>
    </w:p>
    <w:p w:rsidR="002F3D75" w:rsidRPr="00B322E3" w:rsidRDefault="002F3D75" w:rsidP="006D5028">
      <w:pPr>
        <w:numPr>
          <w:ilvl w:val="0"/>
          <w:numId w:val="1"/>
        </w:numPr>
        <w:tabs>
          <w:tab w:val="right" w:pos="426"/>
        </w:tabs>
        <w:spacing w:before="120"/>
        <w:ind w:left="0" w:firstLine="0"/>
        <w:jc w:val="both"/>
        <w:rPr>
          <w:b/>
          <w:sz w:val="24"/>
          <w:szCs w:val="24"/>
          <w:lang w:val="en-US"/>
        </w:rPr>
      </w:pPr>
      <w:r w:rsidRPr="00223B41">
        <w:rPr>
          <w:sz w:val="24"/>
          <w:szCs w:val="24"/>
          <w:lang w:val="en-US"/>
        </w:rPr>
        <w:t>Termenul limită de depunere/deschidere a ofertelor</w:t>
      </w:r>
      <w:r w:rsidRPr="00B322E3">
        <w:rPr>
          <w:b/>
          <w:sz w:val="24"/>
          <w:szCs w:val="24"/>
          <w:lang w:val="en-US"/>
        </w:rPr>
        <w:t>:</w:t>
      </w:r>
      <w:r w:rsidR="00934C86">
        <w:rPr>
          <w:b/>
          <w:sz w:val="24"/>
          <w:szCs w:val="24"/>
          <w:lang w:val="en-US"/>
        </w:rPr>
        <w:t xml:space="preserve"> conform SIA RSAP</w:t>
      </w:r>
    </w:p>
    <w:p w:rsidR="002F3D75" w:rsidRPr="00223B41" w:rsidRDefault="002F3D75" w:rsidP="006D5028">
      <w:pPr>
        <w:pStyle w:val="aa"/>
        <w:numPr>
          <w:ilvl w:val="0"/>
          <w:numId w:val="1"/>
        </w:numPr>
        <w:tabs>
          <w:tab w:val="right" w:pos="426"/>
        </w:tabs>
        <w:spacing w:before="120"/>
        <w:ind w:left="0" w:firstLine="0"/>
        <w:contextualSpacing w:val="0"/>
        <w:jc w:val="both"/>
        <w:rPr>
          <w:sz w:val="24"/>
          <w:szCs w:val="24"/>
          <w:lang w:val="en-US"/>
        </w:rPr>
      </w:pPr>
      <w:r w:rsidRPr="00223B41">
        <w:rPr>
          <w:sz w:val="24"/>
          <w:szCs w:val="24"/>
          <w:lang w:val="en-US"/>
        </w:rPr>
        <w:t xml:space="preserve">Adresa la care trebuie transmise ofertele sau cererile de participare: </w:t>
      </w:r>
    </w:p>
    <w:p w:rsidR="002F3D75" w:rsidRPr="00B322E3" w:rsidRDefault="002F3D75" w:rsidP="006D5028">
      <w:pPr>
        <w:tabs>
          <w:tab w:val="right" w:pos="426"/>
        </w:tabs>
        <w:spacing w:before="120"/>
        <w:jc w:val="both"/>
        <w:rPr>
          <w:b/>
          <w:sz w:val="24"/>
          <w:szCs w:val="24"/>
          <w:lang w:val="en-US"/>
        </w:rPr>
      </w:pPr>
      <w:r w:rsidRPr="00B322E3">
        <w:rPr>
          <w:b/>
          <w:i/>
          <w:sz w:val="24"/>
          <w:szCs w:val="24"/>
          <w:lang w:val="en-US"/>
        </w:rPr>
        <w:t>Ofertele sau cererile de participare vor fi depuse electronic prin intermediul SIA RSAP</w:t>
      </w:r>
    </w:p>
    <w:p w:rsidR="002F3D75" w:rsidRPr="00B322E3" w:rsidRDefault="002F3D75" w:rsidP="006D5028">
      <w:pPr>
        <w:numPr>
          <w:ilvl w:val="0"/>
          <w:numId w:val="1"/>
        </w:numPr>
        <w:tabs>
          <w:tab w:val="right" w:pos="426"/>
        </w:tabs>
        <w:spacing w:before="120"/>
        <w:ind w:left="0" w:firstLine="0"/>
        <w:jc w:val="both"/>
        <w:rPr>
          <w:b/>
          <w:sz w:val="24"/>
          <w:szCs w:val="24"/>
          <w:lang w:val="en-US"/>
        </w:rPr>
      </w:pPr>
      <w:r w:rsidRPr="00223B41">
        <w:rPr>
          <w:sz w:val="24"/>
          <w:szCs w:val="24"/>
          <w:lang w:val="en-US"/>
        </w:rPr>
        <w:t>Termenul de valabilitate a ofertelor</w:t>
      </w:r>
      <w:r w:rsidRPr="00B322E3">
        <w:rPr>
          <w:b/>
          <w:sz w:val="24"/>
          <w:szCs w:val="24"/>
          <w:lang w:val="en-US"/>
        </w:rPr>
        <w:t xml:space="preserve">: </w:t>
      </w:r>
      <w:r w:rsidR="004D2582">
        <w:rPr>
          <w:b/>
          <w:sz w:val="24"/>
          <w:szCs w:val="24"/>
          <w:shd w:val="clear" w:color="auto" w:fill="FFFF00"/>
          <w:lang w:val="en-US"/>
        </w:rPr>
        <w:t>3</w:t>
      </w:r>
      <w:r>
        <w:rPr>
          <w:b/>
          <w:sz w:val="24"/>
          <w:szCs w:val="24"/>
          <w:shd w:val="clear" w:color="auto" w:fill="FFFF00"/>
          <w:lang w:val="en-US"/>
        </w:rPr>
        <w:t xml:space="preserve">0 zile </w:t>
      </w:r>
    </w:p>
    <w:p w:rsidR="002F3D75" w:rsidRPr="00494EEE" w:rsidRDefault="002F3D75" w:rsidP="006D5028">
      <w:pPr>
        <w:numPr>
          <w:ilvl w:val="0"/>
          <w:numId w:val="1"/>
        </w:numPr>
        <w:tabs>
          <w:tab w:val="right" w:pos="426"/>
        </w:tabs>
        <w:spacing w:before="120"/>
        <w:ind w:left="0" w:firstLine="0"/>
        <w:jc w:val="both"/>
        <w:rPr>
          <w:b/>
          <w:sz w:val="24"/>
          <w:szCs w:val="24"/>
          <w:lang w:val="en-US"/>
        </w:rPr>
      </w:pPr>
      <w:r w:rsidRPr="00223B41">
        <w:rPr>
          <w:sz w:val="24"/>
          <w:szCs w:val="24"/>
          <w:lang w:val="en-US"/>
        </w:rPr>
        <w:t>Locul deschiderii ofertelor</w:t>
      </w:r>
      <w:r w:rsidRPr="00494EEE">
        <w:rPr>
          <w:b/>
          <w:sz w:val="24"/>
          <w:szCs w:val="24"/>
          <w:lang w:val="en-US"/>
        </w:rPr>
        <w:t xml:space="preserve">: </w:t>
      </w:r>
      <w:r w:rsidR="00223B41">
        <w:rPr>
          <w:b/>
          <w:sz w:val="24"/>
          <w:szCs w:val="24"/>
          <w:lang w:val="en-US"/>
        </w:rPr>
        <w:t xml:space="preserve"> </w:t>
      </w:r>
      <w:r>
        <w:rPr>
          <w:b/>
          <w:sz w:val="24"/>
          <w:szCs w:val="24"/>
          <w:shd w:val="clear" w:color="auto" w:fill="FFFF00"/>
          <w:lang w:val="ro-RO"/>
        </w:rPr>
        <w:t>SIA RSAP</w:t>
      </w:r>
    </w:p>
    <w:p w:rsidR="002F3D75" w:rsidRPr="00B322E3" w:rsidRDefault="002F3D75" w:rsidP="006D5028">
      <w:pPr>
        <w:pStyle w:val="aa"/>
        <w:tabs>
          <w:tab w:val="left" w:pos="360"/>
          <w:tab w:val="left" w:pos="1800"/>
          <w:tab w:val="left" w:pos="3240"/>
        </w:tabs>
        <w:spacing w:after="120"/>
        <w:ind w:left="0"/>
        <w:contextualSpacing w:val="0"/>
        <w:jc w:val="both"/>
        <w:rPr>
          <w:b/>
          <w:i/>
          <w:sz w:val="24"/>
          <w:szCs w:val="24"/>
          <w:lang w:val="en-US"/>
        </w:rPr>
      </w:pPr>
      <w:r w:rsidRPr="00B322E3">
        <w:rPr>
          <w:b/>
          <w:i/>
          <w:sz w:val="24"/>
          <w:szCs w:val="24"/>
          <w:lang w:val="en-US"/>
        </w:rPr>
        <w:t xml:space="preserve">Ofertele întîrziate vor fi respinse. </w:t>
      </w:r>
    </w:p>
    <w:p w:rsidR="002F3D75" w:rsidRPr="00060C0B" w:rsidRDefault="002F3D75" w:rsidP="006D5028">
      <w:pPr>
        <w:numPr>
          <w:ilvl w:val="0"/>
          <w:numId w:val="1"/>
        </w:numPr>
        <w:tabs>
          <w:tab w:val="right" w:pos="426"/>
        </w:tabs>
        <w:spacing w:before="120"/>
        <w:ind w:left="0" w:firstLine="0"/>
        <w:rPr>
          <w:b/>
          <w:sz w:val="24"/>
          <w:szCs w:val="24"/>
          <w:lang w:val="en-US"/>
        </w:rPr>
      </w:pPr>
      <w:r w:rsidRPr="00060C0B">
        <w:rPr>
          <w:sz w:val="24"/>
          <w:szCs w:val="24"/>
          <w:lang w:val="en-US"/>
        </w:rPr>
        <w:t>Persoanele autorizate să asiste la deschiderea ofertelor</w:t>
      </w:r>
      <w:r w:rsidRPr="00B322E3">
        <w:rPr>
          <w:b/>
          <w:sz w:val="24"/>
          <w:szCs w:val="24"/>
          <w:lang w:val="en-US"/>
        </w:rPr>
        <w:t xml:space="preserve">: </w:t>
      </w:r>
      <w:r w:rsidR="00060C0B">
        <w:rPr>
          <w:b/>
          <w:sz w:val="24"/>
          <w:szCs w:val="24"/>
          <w:lang w:val="en-US"/>
        </w:rPr>
        <w:t xml:space="preserve">  </w:t>
      </w:r>
      <w:r w:rsidRPr="00060C0B">
        <w:rPr>
          <w:b/>
          <w:sz w:val="24"/>
          <w:szCs w:val="24"/>
          <w:lang w:val="en-US"/>
        </w:rPr>
        <w:br/>
      </w:r>
      <w:r w:rsidRPr="00060C0B">
        <w:rPr>
          <w:b/>
          <w:i/>
          <w:sz w:val="24"/>
          <w:szCs w:val="24"/>
          <w:lang w:val="en-US"/>
        </w:rPr>
        <w:t>Ofertanții sau reprezentanții acestora au dreptul să participe la deschiderea ofertelor, cu excepția cazului cînd ofertele au fost depuse prin SIA “RSAP”</w:t>
      </w:r>
      <w:r w:rsidRPr="00060C0B">
        <w:rPr>
          <w:b/>
          <w:sz w:val="24"/>
          <w:szCs w:val="24"/>
          <w:lang w:val="en-US"/>
        </w:rPr>
        <w:t>.</w:t>
      </w:r>
    </w:p>
    <w:p w:rsidR="002F3D75" w:rsidRPr="00B322E3" w:rsidRDefault="002F3D75" w:rsidP="006D5028">
      <w:pPr>
        <w:numPr>
          <w:ilvl w:val="0"/>
          <w:numId w:val="1"/>
        </w:numPr>
        <w:tabs>
          <w:tab w:val="right" w:pos="426"/>
        </w:tabs>
        <w:spacing w:before="120"/>
        <w:ind w:left="0" w:firstLine="0"/>
        <w:jc w:val="both"/>
        <w:rPr>
          <w:b/>
          <w:sz w:val="24"/>
          <w:szCs w:val="24"/>
          <w:lang w:val="en-US"/>
        </w:rPr>
      </w:pPr>
      <w:r w:rsidRPr="00060C0B">
        <w:rPr>
          <w:sz w:val="24"/>
          <w:szCs w:val="24"/>
          <w:lang w:val="en-US"/>
        </w:rPr>
        <w:t>Limba sau limbile în care trebuie redactate ofertele sau cererile de participare</w:t>
      </w:r>
      <w:r w:rsidRPr="00B322E3">
        <w:rPr>
          <w:b/>
          <w:sz w:val="24"/>
          <w:szCs w:val="24"/>
          <w:lang w:val="en-US"/>
        </w:rPr>
        <w:t xml:space="preserve">: </w:t>
      </w:r>
      <w:r w:rsidRPr="00B322E3">
        <w:rPr>
          <w:b/>
          <w:sz w:val="24"/>
          <w:szCs w:val="24"/>
          <w:shd w:val="clear" w:color="auto" w:fill="FFFF00"/>
          <w:lang w:val="en-US"/>
        </w:rPr>
        <w:t>_</w:t>
      </w:r>
      <w:r>
        <w:rPr>
          <w:b/>
          <w:sz w:val="24"/>
          <w:szCs w:val="24"/>
          <w:shd w:val="clear" w:color="auto" w:fill="FFFF00"/>
          <w:lang w:val="en-US"/>
        </w:rPr>
        <w:t>Limba română</w:t>
      </w:r>
      <w:r w:rsidRPr="00B322E3">
        <w:rPr>
          <w:b/>
          <w:sz w:val="24"/>
          <w:szCs w:val="24"/>
          <w:lang w:val="en-US"/>
        </w:rPr>
        <w:t xml:space="preserve"> </w:t>
      </w:r>
    </w:p>
    <w:p w:rsidR="002F3D75" w:rsidRPr="00060C0B" w:rsidRDefault="002F3D75" w:rsidP="006D5028">
      <w:pPr>
        <w:numPr>
          <w:ilvl w:val="0"/>
          <w:numId w:val="1"/>
        </w:numPr>
        <w:tabs>
          <w:tab w:val="right" w:pos="426"/>
        </w:tabs>
        <w:spacing w:before="120"/>
        <w:ind w:left="0" w:firstLine="0"/>
        <w:jc w:val="both"/>
        <w:rPr>
          <w:b/>
          <w:sz w:val="24"/>
          <w:szCs w:val="24"/>
          <w:lang w:val="en-US"/>
        </w:rPr>
      </w:pPr>
      <w:r w:rsidRPr="00060C0B">
        <w:rPr>
          <w:sz w:val="24"/>
          <w:szCs w:val="24"/>
          <w:lang w:val="en-US"/>
        </w:rPr>
        <w:t>Respectivul contract se referă la un proiect și/sau program finanțat din fonduri ale Uniunii Europene</w:t>
      </w:r>
      <w:r w:rsidRPr="00B322E3">
        <w:rPr>
          <w:b/>
          <w:sz w:val="24"/>
          <w:szCs w:val="24"/>
          <w:lang w:val="en-US"/>
        </w:rPr>
        <w:t xml:space="preserve">: </w:t>
      </w:r>
      <w:r w:rsidRPr="00494EEE">
        <w:rPr>
          <w:lang w:val="en-US"/>
        </w:rPr>
        <w:t xml:space="preserve"> </w:t>
      </w:r>
      <w:r w:rsidR="00060C0B">
        <w:rPr>
          <w:lang w:val="en-US"/>
        </w:rPr>
        <w:t xml:space="preserve">                           </w:t>
      </w:r>
      <w:r w:rsidR="00060C0B">
        <w:rPr>
          <w:b/>
          <w:sz w:val="24"/>
          <w:szCs w:val="24"/>
          <w:lang w:val="en-US"/>
        </w:rPr>
        <w:t xml:space="preserve">         </w:t>
      </w:r>
      <w:r w:rsidRPr="00060C0B">
        <w:rPr>
          <w:b/>
          <w:sz w:val="24"/>
          <w:szCs w:val="24"/>
          <w:shd w:val="clear" w:color="auto" w:fill="FFFF00"/>
          <w:lang w:val="en-US"/>
        </w:rPr>
        <w:t xml:space="preserve">nu se aplică </w:t>
      </w:r>
    </w:p>
    <w:p w:rsidR="002F3D75" w:rsidRPr="00B322E3" w:rsidRDefault="002F3D75" w:rsidP="006D5028">
      <w:pPr>
        <w:pStyle w:val="aa"/>
        <w:tabs>
          <w:tab w:val="right" w:pos="426"/>
        </w:tabs>
        <w:ind w:left="0"/>
        <w:jc w:val="both"/>
        <w:rPr>
          <w:szCs w:val="24"/>
          <w:lang w:val="en-US"/>
        </w:rPr>
      </w:pPr>
      <w:r w:rsidRPr="00B322E3">
        <w:rPr>
          <w:szCs w:val="24"/>
          <w:lang w:val="en-US"/>
        </w:rPr>
        <w:t>(se specifică denumirea</w:t>
      </w:r>
      <w:r w:rsidRPr="00B322E3">
        <w:rPr>
          <w:sz w:val="24"/>
          <w:szCs w:val="24"/>
          <w:lang w:val="en-US"/>
        </w:rPr>
        <w:t xml:space="preserve"> </w:t>
      </w:r>
      <w:r w:rsidRPr="00B322E3">
        <w:rPr>
          <w:szCs w:val="24"/>
          <w:lang w:val="en-US"/>
        </w:rPr>
        <w:t>proiectului și/sau programului)</w:t>
      </w:r>
    </w:p>
    <w:p w:rsidR="002F3D75" w:rsidRPr="006D5028" w:rsidRDefault="002F3D75" w:rsidP="006D5028">
      <w:pPr>
        <w:numPr>
          <w:ilvl w:val="0"/>
          <w:numId w:val="1"/>
        </w:numPr>
        <w:tabs>
          <w:tab w:val="right" w:pos="426"/>
        </w:tabs>
        <w:spacing w:before="120"/>
        <w:ind w:left="0" w:firstLine="0"/>
        <w:jc w:val="both"/>
        <w:rPr>
          <w:sz w:val="24"/>
          <w:szCs w:val="24"/>
          <w:lang w:val="en-US"/>
        </w:rPr>
      </w:pPr>
      <w:r w:rsidRPr="006D5028">
        <w:rPr>
          <w:sz w:val="24"/>
          <w:szCs w:val="24"/>
          <w:lang w:val="en-US"/>
        </w:rPr>
        <w:t xml:space="preserve">Denumirea și adresa organismului competent de soluționare a contestațiilor: </w:t>
      </w:r>
    </w:p>
    <w:p w:rsidR="002F3D75" w:rsidRPr="006D5028" w:rsidRDefault="002F3D75" w:rsidP="006D5028">
      <w:pPr>
        <w:tabs>
          <w:tab w:val="right" w:pos="426"/>
        </w:tabs>
        <w:jc w:val="both"/>
        <w:rPr>
          <w:i/>
          <w:sz w:val="24"/>
          <w:szCs w:val="24"/>
          <w:lang w:val="en-US"/>
        </w:rPr>
      </w:pPr>
      <w:r w:rsidRPr="006D5028">
        <w:rPr>
          <w:i/>
          <w:sz w:val="24"/>
          <w:szCs w:val="24"/>
          <w:lang w:val="en-US"/>
        </w:rPr>
        <w:lastRenderedPageBreak/>
        <w:t>Agenția Națională pentru Soluționarea Contestațiilor</w:t>
      </w:r>
    </w:p>
    <w:p w:rsidR="002F3D75" w:rsidRPr="006D5028" w:rsidRDefault="002F3D75" w:rsidP="006D5028">
      <w:pPr>
        <w:tabs>
          <w:tab w:val="right" w:pos="426"/>
        </w:tabs>
        <w:jc w:val="both"/>
        <w:rPr>
          <w:i/>
          <w:sz w:val="24"/>
          <w:szCs w:val="24"/>
          <w:lang w:val="en-US"/>
        </w:rPr>
      </w:pPr>
      <w:r w:rsidRPr="006D5028">
        <w:rPr>
          <w:i/>
          <w:sz w:val="24"/>
          <w:szCs w:val="24"/>
          <w:lang w:val="en-US"/>
        </w:rPr>
        <w:t>Adresa: mun. Chișinău, bd. Ștefan cel Mare și Sfânt nr.124 (et.4), MD 2001;</w:t>
      </w:r>
    </w:p>
    <w:p w:rsidR="002F3D75" w:rsidRPr="006D5028" w:rsidRDefault="002F3D75" w:rsidP="006D5028">
      <w:pPr>
        <w:tabs>
          <w:tab w:val="right" w:pos="426"/>
        </w:tabs>
        <w:jc w:val="both"/>
        <w:rPr>
          <w:i/>
          <w:sz w:val="24"/>
          <w:szCs w:val="24"/>
          <w:lang w:val="en-US"/>
        </w:rPr>
      </w:pPr>
      <w:r w:rsidRPr="006D5028">
        <w:rPr>
          <w:i/>
          <w:sz w:val="24"/>
          <w:szCs w:val="24"/>
          <w:lang w:val="en-US"/>
        </w:rPr>
        <w:t>Tel/Fax/email:</w:t>
      </w:r>
      <w:r w:rsidRPr="006D5028">
        <w:rPr>
          <w:i/>
          <w:color w:val="000000"/>
          <w:sz w:val="27"/>
          <w:szCs w:val="27"/>
          <w:shd w:val="clear" w:color="auto" w:fill="FFFFFF"/>
          <w:lang w:val="en-US"/>
        </w:rPr>
        <w:t xml:space="preserve"> </w:t>
      </w:r>
      <w:r w:rsidRPr="006D5028">
        <w:rPr>
          <w:i/>
          <w:sz w:val="24"/>
          <w:szCs w:val="24"/>
          <w:lang w:val="en-US"/>
        </w:rPr>
        <w:t>022-820 652, 022 820-651, contestatii@ansc.md</w:t>
      </w:r>
    </w:p>
    <w:p w:rsidR="002F3D75" w:rsidRPr="006D5028" w:rsidRDefault="002F3D75" w:rsidP="006D5028">
      <w:pPr>
        <w:numPr>
          <w:ilvl w:val="0"/>
          <w:numId w:val="1"/>
        </w:numPr>
        <w:tabs>
          <w:tab w:val="right" w:pos="426"/>
        </w:tabs>
        <w:spacing w:before="120"/>
        <w:ind w:left="0" w:firstLine="0"/>
        <w:jc w:val="both"/>
        <w:rPr>
          <w:sz w:val="24"/>
          <w:szCs w:val="24"/>
          <w:lang w:val="en-US"/>
        </w:rPr>
      </w:pPr>
      <w:r w:rsidRPr="006D5028">
        <w:rPr>
          <w:sz w:val="24"/>
          <w:szCs w:val="24"/>
          <w:lang w:val="en-US"/>
        </w:rPr>
        <w:t xml:space="preserve">Data (datele) și referința (referințele) publicărilor anterioare în Jurnalul Oficial al Uniunii Europene privind contractul (contractele) la care se referă anunțul respective (dacă este cazul): </w:t>
      </w:r>
      <w:r w:rsidRPr="006D5028">
        <w:rPr>
          <w:sz w:val="24"/>
          <w:szCs w:val="24"/>
          <w:highlight w:val="yellow"/>
          <w:lang w:val="en-US"/>
        </w:rPr>
        <w:t>nu se aplică</w:t>
      </w:r>
    </w:p>
    <w:p w:rsidR="002F3D75" w:rsidRPr="006D5028" w:rsidRDefault="002F3D75" w:rsidP="006D5028">
      <w:pPr>
        <w:numPr>
          <w:ilvl w:val="0"/>
          <w:numId w:val="1"/>
        </w:numPr>
        <w:tabs>
          <w:tab w:val="right" w:pos="426"/>
        </w:tabs>
        <w:spacing w:before="120"/>
        <w:ind w:left="0" w:firstLine="0"/>
        <w:jc w:val="both"/>
        <w:rPr>
          <w:sz w:val="24"/>
          <w:szCs w:val="24"/>
          <w:lang w:val="en-US"/>
        </w:rPr>
      </w:pPr>
      <w:r w:rsidRPr="006D5028">
        <w:rPr>
          <w:sz w:val="24"/>
          <w:szCs w:val="24"/>
          <w:lang w:val="en-US"/>
        </w:rPr>
        <w:t>În cazul achizițiilor periodice, calendarul estimat pentru publicarea anunțurilor viitoare</w:t>
      </w:r>
      <w:r w:rsidR="00060C0B" w:rsidRPr="006D5028">
        <w:rPr>
          <w:sz w:val="24"/>
          <w:szCs w:val="24"/>
          <w:shd w:val="clear" w:color="auto" w:fill="FFFF00"/>
          <w:lang w:val="en-US"/>
        </w:rPr>
        <w:t>:</w:t>
      </w:r>
      <w:r w:rsidRPr="006D5028">
        <w:rPr>
          <w:lang w:val="en-US"/>
        </w:rPr>
        <w:t xml:space="preserve"> </w:t>
      </w:r>
      <w:r w:rsidRPr="006D5028">
        <w:rPr>
          <w:sz w:val="24"/>
          <w:szCs w:val="24"/>
          <w:shd w:val="clear" w:color="auto" w:fill="FFFF00"/>
          <w:lang w:val="en-US"/>
        </w:rPr>
        <w:t xml:space="preserve">nu se aplică </w:t>
      </w:r>
    </w:p>
    <w:p w:rsidR="002F3D75" w:rsidRPr="006D5028" w:rsidRDefault="002F3D75" w:rsidP="006D5028">
      <w:pPr>
        <w:numPr>
          <w:ilvl w:val="0"/>
          <w:numId w:val="1"/>
        </w:numPr>
        <w:tabs>
          <w:tab w:val="right" w:pos="426"/>
        </w:tabs>
        <w:spacing w:before="120"/>
        <w:ind w:left="0" w:firstLine="0"/>
        <w:jc w:val="both"/>
        <w:rPr>
          <w:sz w:val="24"/>
          <w:szCs w:val="24"/>
          <w:lang w:val="en-US"/>
        </w:rPr>
      </w:pPr>
      <w:r w:rsidRPr="006D5028">
        <w:rPr>
          <w:sz w:val="24"/>
          <w:szCs w:val="24"/>
          <w:lang w:val="en-US"/>
        </w:rPr>
        <w:t>Data publicării anunțului de intenție sau, după caz, precizarea că nu a fost publicat un astfel de anunţ</w:t>
      </w:r>
      <w:r w:rsidRPr="006D5028">
        <w:rPr>
          <w:sz w:val="24"/>
          <w:szCs w:val="24"/>
          <w:shd w:val="clear" w:color="auto" w:fill="FFFF00"/>
          <w:lang w:val="en-US"/>
        </w:rPr>
        <w:t>: nu se aplică</w:t>
      </w:r>
    </w:p>
    <w:p w:rsidR="002F3D75" w:rsidRPr="006D5028" w:rsidRDefault="002F3D75" w:rsidP="006D5028">
      <w:pPr>
        <w:numPr>
          <w:ilvl w:val="0"/>
          <w:numId w:val="1"/>
        </w:numPr>
        <w:tabs>
          <w:tab w:val="right" w:pos="426"/>
        </w:tabs>
        <w:spacing w:before="120"/>
        <w:ind w:left="0" w:firstLine="0"/>
        <w:rPr>
          <w:sz w:val="24"/>
          <w:szCs w:val="24"/>
          <w:lang w:val="en-US"/>
        </w:rPr>
      </w:pPr>
      <w:r w:rsidRPr="006D5028">
        <w:rPr>
          <w:sz w:val="24"/>
          <w:szCs w:val="24"/>
          <w:lang w:val="en-US"/>
        </w:rPr>
        <w:t>Data transmiterii spre publicare a anunțului de participare</w:t>
      </w:r>
      <w:r w:rsidRPr="006D5028">
        <w:rPr>
          <w:sz w:val="24"/>
          <w:szCs w:val="24"/>
          <w:shd w:val="clear" w:color="auto" w:fill="FFFF00"/>
          <w:lang w:val="en-US"/>
        </w:rPr>
        <w:t xml:space="preserve">: </w:t>
      </w:r>
      <w:r w:rsidR="008636FB" w:rsidRPr="006D5028">
        <w:rPr>
          <w:sz w:val="24"/>
          <w:szCs w:val="24"/>
          <w:shd w:val="clear" w:color="auto" w:fill="FFFF00"/>
          <w:lang w:val="en-US"/>
        </w:rPr>
        <w:t>_</w:t>
      </w:r>
      <w:r w:rsidR="000E6E8F" w:rsidRPr="006D5028">
        <w:rPr>
          <w:sz w:val="24"/>
          <w:szCs w:val="24"/>
          <w:shd w:val="clear" w:color="auto" w:fill="FFFF00"/>
          <w:lang w:val="en-US"/>
        </w:rPr>
        <w:t xml:space="preserve"> </w:t>
      </w:r>
      <w:r w:rsidR="00E90D8A" w:rsidRPr="006D5028">
        <w:rPr>
          <w:sz w:val="24"/>
          <w:szCs w:val="24"/>
          <w:shd w:val="clear" w:color="auto" w:fill="FFFF00"/>
          <w:lang w:val="en-US"/>
        </w:rPr>
        <w:t>.</w:t>
      </w:r>
      <w:r w:rsidR="00F81E54" w:rsidRPr="006D5028">
        <w:rPr>
          <w:sz w:val="24"/>
          <w:szCs w:val="24"/>
          <w:shd w:val="clear" w:color="auto" w:fill="FFFF00"/>
          <w:lang w:val="en-US"/>
        </w:rPr>
        <w:t>0</w:t>
      </w:r>
      <w:r w:rsidR="004D2582" w:rsidRPr="006D5028">
        <w:rPr>
          <w:sz w:val="24"/>
          <w:szCs w:val="24"/>
          <w:shd w:val="clear" w:color="auto" w:fill="FFFF00"/>
          <w:lang w:val="en-US"/>
        </w:rPr>
        <w:t>7</w:t>
      </w:r>
      <w:r w:rsidRPr="006D5028">
        <w:rPr>
          <w:sz w:val="24"/>
          <w:szCs w:val="24"/>
          <w:shd w:val="clear" w:color="auto" w:fill="FFFF00"/>
          <w:lang w:val="en-US"/>
        </w:rPr>
        <w:t>.20</w:t>
      </w:r>
      <w:r w:rsidR="00F81E54" w:rsidRPr="006D5028">
        <w:rPr>
          <w:sz w:val="24"/>
          <w:szCs w:val="24"/>
          <w:shd w:val="clear" w:color="auto" w:fill="FFFF00"/>
          <w:lang w:val="en-US"/>
        </w:rPr>
        <w:t>2</w:t>
      </w:r>
      <w:r w:rsidR="004D2582" w:rsidRPr="006D5028">
        <w:rPr>
          <w:sz w:val="24"/>
          <w:szCs w:val="24"/>
          <w:shd w:val="clear" w:color="auto" w:fill="FFFF00"/>
          <w:lang w:val="en-US"/>
        </w:rPr>
        <w:t>2</w:t>
      </w:r>
    </w:p>
    <w:p w:rsidR="002273BF" w:rsidRPr="006D5028" w:rsidRDefault="002F3D75" w:rsidP="006D5028">
      <w:pPr>
        <w:numPr>
          <w:ilvl w:val="0"/>
          <w:numId w:val="1"/>
        </w:numPr>
        <w:tabs>
          <w:tab w:val="right" w:pos="426"/>
        </w:tabs>
        <w:spacing w:before="120"/>
        <w:ind w:left="0" w:firstLine="0"/>
        <w:rPr>
          <w:sz w:val="24"/>
          <w:szCs w:val="24"/>
          <w:lang w:val="en-US"/>
        </w:rPr>
      </w:pPr>
      <w:r w:rsidRPr="006D5028">
        <w:rPr>
          <w:sz w:val="24"/>
          <w:szCs w:val="24"/>
          <w:lang w:val="en-US"/>
        </w:rPr>
        <w:t>În cadrul procedurii de achiziție publică se va utiliza/accepta:</w:t>
      </w:r>
    </w:p>
    <w:p w:rsidR="00C9021A" w:rsidRPr="006D5028" w:rsidRDefault="00C9021A" w:rsidP="006D5028">
      <w:pPr>
        <w:tabs>
          <w:tab w:val="right" w:pos="426"/>
        </w:tabs>
        <w:spacing w:before="120"/>
        <w:rPr>
          <w:sz w:val="8"/>
          <w:szCs w:val="8"/>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371"/>
      </w:tblGrid>
      <w:tr w:rsidR="002F3D75" w:rsidRPr="006D5028" w:rsidTr="00060C0B">
        <w:tc>
          <w:tcPr>
            <w:tcW w:w="5216" w:type="dxa"/>
            <w:shd w:val="clear" w:color="auto" w:fill="E7E6E6"/>
          </w:tcPr>
          <w:p w:rsidR="002F3D75" w:rsidRPr="006D5028" w:rsidRDefault="002F3D75" w:rsidP="006D5028">
            <w:pPr>
              <w:tabs>
                <w:tab w:val="right" w:pos="426"/>
              </w:tabs>
              <w:rPr>
                <w:sz w:val="24"/>
                <w:szCs w:val="24"/>
              </w:rPr>
            </w:pPr>
            <w:r w:rsidRPr="006D5028">
              <w:rPr>
                <w:sz w:val="24"/>
                <w:szCs w:val="24"/>
              </w:rPr>
              <w:t>Denumirea instrumentului electronic</w:t>
            </w:r>
          </w:p>
        </w:tc>
        <w:tc>
          <w:tcPr>
            <w:tcW w:w="4423" w:type="dxa"/>
            <w:shd w:val="clear" w:color="auto" w:fill="E7E6E6"/>
          </w:tcPr>
          <w:p w:rsidR="002F3D75" w:rsidRPr="006D5028" w:rsidRDefault="002F3D75" w:rsidP="006D5028">
            <w:pPr>
              <w:tabs>
                <w:tab w:val="right" w:pos="426"/>
              </w:tabs>
              <w:rPr>
                <w:sz w:val="24"/>
                <w:szCs w:val="24"/>
                <w:lang w:val="en-US"/>
              </w:rPr>
            </w:pPr>
            <w:r w:rsidRPr="006D5028">
              <w:rPr>
                <w:sz w:val="24"/>
                <w:szCs w:val="24"/>
                <w:lang w:val="en-US"/>
              </w:rPr>
              <w:t>Se va utiliza/accepta sau nu</w:t>
            </w:r>
          </w:p>
        </w:tc>
      </w:tr>
      <w:tr w:rsidR="002F3D75" w:rsidRPr="006D5028" w:rsidTr="00060C0B">
        <w:tc>
          <w:tcPr>
            <w:tcW w:w="5216" w:type="dxa"/>
          </w:tcPr>
          <w:p w:rsidR="002F3D75" w:rsidRPr="006D5028" w:rsidRDefault="002F3D75" w:rsidP="006D5028">
            <w:pPr>
              <w:tabs>
                <w:tab w:val="right" w:pos="426"/>
              </w:tabs>
              <w:rPr>
                <w:sz w:val="24"/>
                <w:szCs w:val="24"/>
                <w:lang w:val="en-US"/>
              </w:rPr>
            </w:pPr>
            <w:r w:rsidRPr="006D5028">
              <w:rPr>
                <w:sz w:val="24"/>
                <w:szCs w:val="24"/>
                <w:lang w:val="en-US"/>
              </w:rPr>
              <w:t>depunerea electronică a ofertelor sau a cererilor de participare</w:t>
            </w:r>
          </w:p>
        </w:tc>
        <w:tc>
          <w:tcPr>
            <w:tcW w:w="4423" w:type="dxa"/>
            <w:shd w:val="clear" w:color="auto" w:fill="FFFF00"/>
          </w:tcPr>
          <w:p w:rsidR="002F3D75" w:rsidRPr="006D5028" w:rsidRDefault="002F3D75" w:rsidP="006D5028">
            <w:pPr>
              <w:tabs>
                <w:tab w:val="right" w:pos="426"/>
              </w:tabs>
              <w:rPr>
                <w:sz w:val="24"/>
                <w:szCs w:val="24"/>
                <w:lang w:val="en-US"/>
              </w:rPr>
            </w:pPr>
            <w:r w:rsidRPr="006D5028">
              <w:rPr>
                <w:sz w:val="24"/>
                <w:szCs w:val="24"/>
                <w:lang w:val="en-US"/>
              </w:rPr>
              <w:t>Se acceptă</w:t>
            </w:r>
          </w:p>
        </w:tc>
      </w:tr>
      <w:tr w:rsidR="002F3D75" w:rsidRPr="006D5028" w:rsidTr="00060C0B">
        <w:tc>
          <w:tcPr>
            <w:tcW w:w="5216" w:type="dxa"/>
          </w:tcPr>
          <w:p w:rsidR="002F3D75" w:rsidRPr="006D5028" w:rsidRDefault="002F3D75" w:rsidP="006D5028">
            <w:pPr>
              <w:tabs>
                <w:tab w:val="right" w:pos="426"/>
              </w:tabs>
              <w:rPr>
                <w:sz w:val="24"/>
                <w:szCs w:val="24"/>
              </w:rPr>
            </w:pPr>
            <w:r w:rsidRPr="006D5028">
              <w:rPr>
                <w:sz w:val="24"/>
                <w:szCs w:val="24"/>
              </w:rPr>
              <w:t>sistemul de comenzi electronice</w:t>
            </w:r>
          </w:p>
        </w:tc>
        <w:tc>
          <w:tcPr>
            <w:tcW w:w="4423" w:type="dxa"/>
            <w:shd w:val="clear" w:color="auto" w:fill="FFFF00"/>
          </w:tcPr>
          <w:p w:rsidR="002F3D75" w:rsidRPr="006D5028" w:rsidRDefault="002F3D75" w:rsidP="006D5028">
            <w:pPr>
              <w:tabs>
                <w:tab w:val="right" w:pos="426"/>
              </w:tabs>
              <w:rPr>
                <w:sz w:val="24"/>
                <w:szCs w:val="24"/>
                <w:lang w:val="ro-RO"/>
              </w:rPr>
            </w:pPr>
            <w:r w:rsidRPr="006D5028">
              <w:rPr>
                <w:sz w:val="24"/>
                <w:szCs w:val="24"/>
                <w:lang w:val="ro-RO"/>
              </w:rPr>
              <w:t>Nu se acceptă</w:t>
            </w:r>
          </w:p>
        </w:tc>
      </w:tr>
      <w:tr w:rsidR="002F3D75" w:rsidRPr="006D5028" w:rsidTr="00060C0B">
        <w:tc>
          <w:tcPr>
            <w:tcW w:w="5216" w:type="dxa"/>
          </w:tcPr>
          <w:p w:rsidR="002F3D75" w:rsidRPr="006D5028" w:rsidRDefault="002F3D75" w:rsidP="006D5028">
            <w:pPr>
              <w:tabs>
                <w:tab w:val="right" w:pos="426"/>
              </w:tabs>
              <w:rPr>
                <w:sz w:val="24"/>
                <w:szCs w:val="24"/>
              </w:rPr>
            </w:pPr>
            <w:r w:rsidRPr="006D5028">
              <w:rPr>
                <w:sz w:val="24"/>
                <w:szCs w:val="24"/>
              </w:rPr>
              <w:t>facturarea electronică</w:t>
            </w:r>
          </w:p>
        </w:tc>
        <w:tc>
          <w:tcPr>
            <w:tcW w:w="4423" w:type="dxa"/>
            <w:shd w:val="clear" w:color="auto" w:fill="FFFF00"/>
          </w:tcPr>
          <w:p w:rsidR="002F3D75" w:rsidRPr="006D5028" w:rsidRDefault="002F3D75" w:rsidP="006D5028">
            <w:pPr>
              <w:tabs>
                <w:tab w:val="right" w:pos="426"/>
              </w:tabs>
              <w:rPr>
                <w:sz w:val="24"/>
                <w:szCs w:val="24"/>
                <w:lang w:val="ro-RO"/>
              </w:rPr>
            </w:pPr>
            <w:r w:rsidRPr="006D5028">
              <w:rPr>
                <w:sz w:val="24"/>
                <w:szCs w:val="24"/>
                <w:lang w:val="ro-RO"/>
              </w:rPr>
              <w:t>Se acceptă</w:t>
            </w:r>
          </w:p>
        </w:tc>
      </w:tr>
      <w:tr w:rsidR="002F3D75" w:rsidRPr="006D5028" w:rsidTr="00060C0B">
        <w:tc>
          <w:tcPr>
            <w:tcW w:w="5216" w:type="dxa"/>
          </w:tcPr>
          <w:p w:rsidR="002F3D75" w:rsidRPr="006D5028" w:rsidRDefault="002F3D75" w:rsidP="006D5028">
            <w:pPr>
              <w:tabs>
                <w:tab w:val="right" w:pos="426"/>
              </w:tabs>
              <w:rPr>
                <w:sz w:val="24"/>
                <w:szCs w:val="24"/>
              </w:rPr>
            </w:pPr>
            <w:r w:rsidRPr="006D5028">
              <w:rPr>
                <w:sz w:val="24"/>
                <w:szCs w:val="24"/>
              </w:rPr>
              <w:t>plățile electronice</w:t>
            </w:r>
          </w:p>
        </w:tc>
        <w:tc>
          <w:tcPr>
            <w:tcW w:w="4423" w:type="dxa"/>
            <w:shd w:val="clear" w:color="auto" w:fill="FFFF00"/>
          </w:tcPr>
          <w:p w:rsidR="002F3D75" w:rsidRPr="006D5028" w:rsidRDefault="002F3D75" w:rsidP="006D5028">
            <w:pPr>
              <w:tabs>
                <w:tab w:val="right" w:pos="426"/>
              </w:tabs>
              <w:rPr>
                <w:sz w:val="24"/>
                <w:szCs w:val="24"/>
                <w:lang w:val="ro-RO"/>
              </w:rPr>
            </w:pPr>
            <w:r w:rsidRPr="006D5028">
              <w:rPr>
                <w:sz w:val="24"/>
                <w:szCs w:val="24"/>
                <w:lang w:val="ro-RO"/>
              </w:rPr>
              <w:t>Se acceptă</w:t>
            </w:r>
          </w:p>
        </w:tc>
      </w:tr>
    </w:tbl>
    <w:p w:rsidR="002F3D75" w:rsidRPr="006D5028" w:rsidRDefault="002F3D75" w:rsidP="006D5028">
      <w:pPr>
        <w:numPr>
          <w:ilvl w:val="0"/>
          <w:numId w:val="1"/>
        </w:numPr>
        <w:tabs>
          <w:tab w:val="right" w:pos="426"/>
        </w:tabs>
        <w:spacing w:before="120"/>
        <w:ind w:left="0" w:firstLine="0"/>
        <w:rPr>
          <w:i/>
          <w:sz w:val="24"/>
          <w:szCs w:val="24"/>
          <w:lang w:val="en-US"/>
        </w:rPr>
      </w:pPr>
      <w:r w:rsidRPr="006D5028">
        <w:rPr>
          <w:sz w:val="24"/>
          <w:szCs w:val="24"/>
          <w:lang w:val="en-US"/>
        </w:rPr>
        <w:t xml:space="preserve">Contractul intră sub incidența Acordului privind achizițiile guvernamentale al Organizației Mondiale a Comerțului (numai în cazul anunțurilor transmise spre publicare în Jurnalul Oficial al Uniunii Europene): </w:t>
      </w:r>
      <w:r w:rsidRPr="006D5028">
        <w:rPr>
          <w:lang w:val="en-US"/>
        </w:rPr>
        <w:t xml:space="preserve"> </w:t>
      </w:r>
      <w:r w:rsidRPr="006D5028">
        <w:rPr>
          <w:sz w:val="24"/>
          <w:szCs w:val="24"/>
          <w:shd w:val="clear" w:color="auto" w:fill="FFFF00"/>
          <w:lang w:val="en-US"/>
        </w:rPr>
        <w:t xml:space="preserve">nu se aplică </w:t>
      </w:r>
      <w:r w:rsidR="00C9021A" w:rsidRPr="006D5028">
        <w:rPr>
          <w:sz w:val="24"/>
          <w:szCs w:val="24"/>
          <w:lang w:val="en-US"/>
        </w:rPr>
        <w:t xml:space="preserve">,  </w:t>
      </w:r>
      <w:r w:rsidRPr="006D5028">
        <w:rPr>
          <w:i/>
          <w:szCs w:val="24"/>
          <w:lang w:val="en-US"/>
        </w:rPr>
        <w:t>(se specifică da sau nu)</w:t>
      </w:r>
    </w:p>
    <w:p w:rsidR="001224DA" w:rsidRPr="00B365AB" w:rsidRDefault="00193507" w:rsidP="00B365AB">
      <w:pPr>
        <w:rPr>
          <w:b/>
          <w:i/>
          <w:color w:val="000000"/>
          <w:sz w:val="24"/>
          <w:szCs w:val="24"/>
          <w:lang w:val="en-US"/>
        </w:rPr>
      </w:pPr>
      <w:r w:rsidRPr="00060C0B">
        <w:rPr>
          <w:sz w:val="24"/>
          <w:szCs w:val="24"/>
          <w:lang w:val="ro-RO"/>
        </w:rPr>
        <w:t>Termenii</w:t>
      </w:r>
      <w:r w:rsidR="001224DA" w:rsidRPr="00060C0B">
        <w:rPr>
          <w:sz w:val="24"/>
          <w:szCs w:val="24"/>
          <w:lang w:val="ro-RO"/>
        </w:rPr>
        <w:t xml:space="preserve"> </w:t>
      </w:r>
      <w:r w:rsidR="009F35D4" w:rsidRPr="00060C0B">
        <w:rPr>
          <w:sz w:val="24"/>
          <w:szCs w:val="24"/>
          <w:lang w:val="ro-RO"/>
        </w:rPr>
        <w:t>ş</w:t>
      </w:r>
      <w:r w:rsidR="001224DA" w:rsidRPr="00060C0B">
        <w:rPr>
          <w:sz w:val="24"/>
          <w:szCs w:val="24"/>
          <w:lang w:val="ro-RO"/>
        </w:rPr>
        <w:t>i condi</w:t>
      </w:r>
      <w:r w:rsidR="009F35D4" w:rsidRPr="00060C0B">
        <w:rPr>
          <w:sz w:val="24"/>
          <w:szCs w:val="24"/>
          <w:lang w:val="ro-RO"/>
        </w:rPr>
        <w:t>ţ</w:t>
      </w:r>
      <w:r w:rsidR="001224DA" w:rsidRPr="00060C0B">
        <w:rPr>
          <w:sz w:val="24"/>
          <w:szCs w:val="24"/>
          <w:lang w:val="ro-RO"/>
        </w:rPr>
        <w:t>iile de livr</w:t>
      </w:r>
      <w:r w:rsidRPr="00060C0B">
        <w:rPr>
          <w:sz w:val="24"/>
          <w:szCs w:val="24"/>
          <w:lang w:val="ro-RO"/>
        </w:rPr>
        <w:t>are/prestare/executare solicita</w:t>
      </w:r>
      <w:r w:rsidR="009F35D4" w:rsidRPr="00060C0B">
        <w:rPr>
          <w:sz w:val="24"/>
          <w:szCs w:val="24"/>
          <w:lang w:val="ro-RO"/>
        </w:rPr>
        <w:t>ţ</w:t>
      </w:r>
      <w:r w:rsidRPr="00060C0B">
        <w:rPr>
          <w:sz w:val="24"/>
          <w:szCs w:val="24"/>
          <w:lang w:val="ro-RO"/>
        </w:rPr>
        <w:t>i</w:t>
      </w:r>
      <w:r w:rsidR="001224DA" w:rsidRPr="002273BF">
        <w:rPr>
          <w:b/>
          <w:sz w:val="24"/>
          <w:szCs w:val="24"/>
          <w:lang w:val="ro-RO"/>
        </w:rPr>
        <w:t xml:space="preserve">: </w:t>
      </w:r>
      <w:r w:rsidR="004D2582">
        <w:rPr>
          <w:b/>
          <w:i/>
          <w:color w:val="000000"/>
          <w:sz w:val="24"/>
          <w:szCs w:val="24"/>
          <w:lang w:val="ro-RO"/>
        </w:rPr>
        <w:t>Iulie</w:t>
      </w:r>
      <w:r w:rsidR="00897876">
        <w:rPr>
          <w:b/>
          <w:i/>
          <w:color w:val="000000"/>
          <w:sz w:val="24"/>
          <w:szCs w:val="24"/>
          <w:lang w:val="ro-RO"/>
        </w:rPr>
        <w:t xml:space="preserve"> - </w:t>
      </w:r>
      <w:r w:rsidR="005E509F">
        <w:rPr>
          <w:b/>
          <w:i/>
          <w:color w:val="000000"/>
          <w:sz w:val="24"/>
          <w:szCs w:val="24"/>
          <w:lang w:val="ro-RO"/>
        </w:rPr>
        <w:t>Decembrie 202</w:t>
      </w:r>
      <w:r w:rsidR="004D2582">
        <w:rPr>
          <w:b/>
          <w:i/>
          <w:color w:val="000000"/>
          <w:sz w:val="24"/>
          <w:szCs w:val="24"/>
          <w:lang w:val="ro-RO"/>
        </w:rPr>
        <w:t>2</w:t>
      </w:r>
      <w:r w:rsidR="00897876">
        <w:rPr>
          <w:b/>
          <w:i/>
          <w:color w:val="000000"/>
          <w:sz w:val="24"/>
          <w:szCs w:val="24"/>
          <w:lang w:val="ro-RO"/>
        </w:rPr>
        <w:t>,</w:t>
      </w:r>
      <w:r w:rsidR="00A7211C">
        <w:rPr>
          <w:b/>
          <w:i/>
          <w:color w:val="000000"/>
          <w:sz w:val="24"/>
          <w:szCs w:val="24"/>
          <w:lang w:val="ro-RO"/>
        </w:rPr>
        <w:t>conform necesitatilor reale</w:t>
      </w:r>
      <w:r w:rsidR="008636FB" w:rsidRPr="008636FB">
        <w:rPr>
          <w:b/>
          <w:i/>
          <w:color w:val="000000"/>
          <w:sz w:val="24"/>
          <w:szCs w:val="24"/>
          <w:lang w:val="ro-RO"/>
        </w:rPr>
        <w:t xml:space="preserve"> </w:t>
      </w:r>
      <w:r w:rsidR="00F34131">
        <w:rPr>
          <w:b/>
          <w:i/>
          <w:color w:val="000000"/>
          <w:sz w:val="24"/>
          <w:szCs w:val="24"/>
          <w:lang w:val="ro-RO"/>
        </w:rPr>
        <w:t>,</w:t>
      </w:r>
      <w:r w:rsidR="004F2C2F" w:rsidRPr="008636FB">
        <w:rPr>
          <w:b/>
          <w:i/>
          <w:color w:val="000000"/>
          <w:sz w:val="24"/>
          <w:szCs w:val="24"/>
          <w:lang w:val="ro-RO"/>
        </w:rPr>
        <w:t xml:space="preserve"> </w:t>
      </w:r>
      <w:r w:rsidR="008636FB">
        <w:rPr>
          <w:b/>
          <w:sz w:val="24"/>
          <w:szCs w:val="24"/>
          <w:lang w:val="ro-RO"/>
        </w:rPr>
        <w:t>DDP -</w:t>
      </w:r>
      <w:r w:rsidR="0085132D" w:rsidRPr="008636FB">
        <w:rPr>
          <w:b/>
          <w:sz w:val="24"/>
          <w:szCs w:val="24"/>
          <w:lang w:val="ro-RO"/>
        </w:rPr>
        <w:t>Franco destina</w:t>
      </w:r>
      <w:r w:rsidR="009F35D4" w:rsidRPr="008636FB">
        <w:rPr>
          <w:b/>
          <w:sz w:val="24"/>
          <w:szCs w:val="24"/>
          <w:lang w:val="ro-RO"/>
        </w:rPr>
        <w:t>ţ</w:t>
      </w:r>
      <w:r w:rsidR="004D2582">
        <w:rPr>
          <w:b/>
          <w:sz w:val="24"/>
          <w:szCs w:val="24"/>
          <w:lang w:val="ro-RO"/>
        </w:rPr>
        <w:t>ie vămuit</w:t>
      </w:r>
    </w:p>
    <w:p w:rsidR="00897876" w:rsidRPr="00897876" w:rsidRDefault="001224DA" w:rsidP="005E392E">
      <w:pPr>
        <w:numPr>
          <w:ilvl w:val="0"/>
          <w:numId w:val="1"/>
        </w:numPr>
        <w:tabs>
          <w:tab w:val="right" w:pos="426"/>
        </w:tabs>
        <w:spacing w:line="276" w:lineRule="auto"/>
        <w:ind w:left="0" w:firstLine="0"/>
        <w:jc w:val="both"/>
        <w:rPr>
          <w:sz w:val="24"/>
          <w:szCs w:val="24"/>
          <w:lang w:val="ro-RO"/>
        </w:rPr>
      </w:pPr>
      <w:r w:rsidRPr="00897876">
        <w:rPr>
          <w:sz w:val="24"/>
          <w:szCs w:val="24"/>
          <w:lang w:val="ro-RO"/>
        </w:rPr>
        <w:t>Termenul de valabilitate a contractului</w:t>
      </w:r>
      <w:r w:rsidRPr="00897876">
        <w:rPr>
          <w:b/>
          <w:sz w:val="24"/>
          <w:szCs w:val="24"/>
          <w:lang w:val="ro-RO"/>
        </w:rPr>
        <w:t>:</w:t>
      </w:r>
      <w:r w:rsidR="0085132D" w:rsidRPr="00897876">
        <w:rPr>
          <w:b/>
          <w:sz w:val="24"/>
          <w:szCs w:val="24"/>
          <w:lang w:val="ro-RO"/>
        </w:rPr>
        <w:t xml:space="preserve"> </w:t>
      </w:r>
      <w:r w:rsidR="00897876">
        <w:rPr>
          <w:b/>
          <w:i/>
          <w:color w:val="000000"/>
          <w:sz w:val="24"/>
          <w:szCs w:val="24"/>
          <w:lang w:val="ro-RO"/>
        </w:rPr>
        <w:t>31 Decembrie 202</w:t>
      </w:r>
      <w:r w:rsidR="004D2582">
        <w:rPr>
          <w:b/>
          <w:i/>
          <w:color w:val="000000"/>
          <w:sz w:val="24"/>
          <w:szCs w:val="24"/>
          <w:lang w:val="ro-RO"/>
        </w:rPr>
        <w:t>2</w:t>
      </w:r>
    </w:p>
    <w:p w:rsidR="002273BF" w:rsidRPr="00897876" w:rsidRDefault="00086B34" w:rsidP="005E392E">
      <w:pPr>
        <w:numPr>
          <w:ilvl w:val="0"/>
          <w:numId w:val="1"/>
        </w:numPr>
        <w:tabs>
          <w:tab w:val="right" w:pos="426"/>
        </w:tabs>
        <w:spacing w:line="276" w:lineRule="auto"/>
        <w:ind w:left="0" w:firstLine="0"/>
        <w:jc w:val="both"/>
        <w:rPr>
          <w:sz w:val="24"/>
          <w:szCs w:val="24"/>
          <w:lang w:val="ro-RO"/>
        </w:rPr>
      </w:pPr>
      <w:r w:rsidRPr="00897876">
        <w:rPr>
          <w:sz w:val="24"/>
          <w:szCs w:val="24"/>
          <w:lang w:val="ro-RO"/>
        </w:rPr>
        <w:t>Contract de achizi</w:t>
      </w:r>
      <w:r w:rsidR="009F35D4" w:rsidRPr="00897876">
        <w:rPr>
          <w:sz w:val="24"/>
          <w:szCs w:val="24"/>
          <w:lang w:val="ro-RO"/>
        </w:rPr>
        <w:t>ţ</w:t>
      </w:r>
      <w:r w:rsidRPr="00897876">
        <w:rPr>
          <w:sz w:val="24"/>
          <w:szCs w:val="24"/>
          <w:lang w:val="ro-RO"/>
        </w:rPr>
        <w:t>ie rezervat atelierelor protejate sau că acesta poate fi executat numai în cadrul unor programe de angajare protejată</w:t>
      </w:r>
      <w:r w:rsidR="00444B84" w:rsidRPr="00897876">
        <w:rPr>
          <w:sz w:val="24"/>
          <w:szCs w:val="24"/>
          <w:lang w:val="ro-RO"/>
        </w:rPr>
        <w:t xml:space="preserve"> (după caz)</w:t>
      </w:r>
      <w:r w:rsidRPr="00897876">
        <w:rPr>
          <w:sz w:val="24"/>
          <w:szCs w:val="24"/>
          <w:lang w:val="ro-RO"/>
        </w:rPr>
        <w:t>:</w:t>
      </w:r>
      <w:r w:rsidRPr="00897876">
        <w:rPr>
          <w:b/>
          <w:sz w:val="24"/>
          <w:szCs w:val="24"/>
          <w:lang w:val="ro-RO"/>
        </w:rPr>
        <w:t xml:space="preserve"> </w:t>
      </w:r>
      <w:r w:rsidR="00BA052F" w:rsidRPr="00897876">
        <w:rPr>
          <w:b/>
          <w:sz w:val="24"/>
          <w:szCs w:val="24"/>
          <w:lang w:val="ro-RO"/>
        </w:rPr>
        <w:t>Nu</w:t>
      </w:r>
    </w:p>
    <w:p w:rsidR="00172CC5" w:rsidRDefault="004225A2" w:rsidP="00C9021A">
      <w:pPr>
        <w:numPr>
          <w:ilvl w:val="0"/>
          <w:numId w:val="1"/>
        </w:numPr>
        <w:tabs>
          <w:tab w:val="right" w:pos="426"/>
        </w:tabs>
        <w:spacing w:line="276" w:lineRule="auto"/>
        <w:ind w:left="0" w:firstLine="0"/>
        <w:jc w:val="both"/>
        <w:rPr>
          <w:b/>
          <w:sz w:val="24"/>
          <w:szCs w:val="24"/>
          <w:lang w:val="ro-RO"/>
        </w:rPr>
      </w:pPr>
      <w:r w:rsidRPr="00060C0B">
        <w:rPr>
          <w:sz w:val="24"/>
          <w:szCs w:val="24"/>
          <w:lang w:val="ro-RO"/>
        </w:rPr>
        <w:t>Scurta descriere a criteriilor</w:t>
      </w:r>
      <w:r w:rsidR="006C11CA" w:rsidRPr="00060C0B">
        <w:rPr>
          <w:sz w:val="24"/>
          <w:szCs w:val="24"/>
          <w:lang w:val="ro-RO"/>
        </w:rPr>
        <w:t xml:space="preserve"> privind eligibilitatea operatorilor economici care pot determina eliminarea acestora </w:t>
      </w:r>
      <w:r w:rsidR="009F35D4" w:rsidRPr="00060C0B">
        <w:rPr>
          <w:sz w:val="24"/>
          <w:szCs w:val="24"/>
          <w:lang w:val="ro-RO"/>
        </w:rPr>
        <w:t>ş</w:t>
      </w:r>
      <w:r w:rsidR="00AC2788" w:rsidRPr="00060C0B">
        <w:rPr>
          <w:sz w:val="24"/>
          <w:szCs w:val="24"/>
          <w:lang w:val="ro-RO"/>
        </w:rPr>
        <w:t>i</w:t>
      </w:r>
      <w:r w:rsidR="006C11CA" w:rsidRPr="00060C0B">
        <w:rPr>
          <w:sz w:val="24"/>
          <w:szCs w:val="24"/>
          <w:lang w:val="ro-RO"/>
        </w:rPr>
        <w:t xml:space="preserve"> a criteriilor de </w:t>
      </w:r>
      <w:r w:rsidR="00AC2788" w:rsidRPr="00060C0B">
        <w:rPr>
          <w:sz w:val="24"/>
          <w:szCs w:val="24"/>
          <w:lang w:val="ro-RO"/>
        </w:rPr>
        <w:t>selec</w:t>
      </w:r>
      <w:r w:rsidR="009F35D4" w:rsidRPr="00060C0B">
        <w:rPr>
          <w:sz w:val="24"/>
          <w:szCs w:val="24"/>
          <w:lang w:val="ro-RO"/>
        </w:rPr>
        <w:t>ţ</w:t>
      </w:r>
      <w:r w:rsidR="00AC2788" w:rsidRPr="00060C0B">
        <w:rPr>
          <w:sz w:val="24"/>
          <w:szCs w:val="24"/>
          <w:lang w:val="ro-RO"/>
        </w:rPr>
        <w:t>ie</w:t>
      </w:r>
      <w:r w:rsidR="006C11CA" w:rsidRPr="00060C0B">
        <w:rPr>
          <w:sz w:val="24"/>
          <w:szCs w:val="24"/>
          <w:lang w:val="ro-RO"/>
        </w:rPr>
        <w:t xml:space="preserve">; nivelul minim (nivelurile minime) al (ale) </w:t>
      </w:r>
      <w:r w:rsidR="00AC2788" w:rsidRPr="00060C0B">
        <w:rPr>
          <w:sz w:val="24"/>
          <w:szCs w:val="24"/>
          <w:lang w:val="ro-RO"/>
        </w:rPr>
        <w:t>cerin</w:t>
      </w:r>
      <w:r w:rsidR="009F35D4" w:rsidRPr="00060C0B">
        <w:rPr>
          <w:sz w:val="24"/>
          <w:szCs w:val="24"/>
          <w:lang w:val="ro-RO"/>
        </w:rPr>
        <w:t>ţ</w:t>
      </w:r>
      <w:r w:rsidR="00AC2788" w:rsidRPr="00060C0B">
        <w:rPr>
          <w:sz w:val="24"/>
          <w:szCs w:val="24"/>
          <w:lang w:val="ro-RO"/>
        </w:rPr>
        <w:t>elor</w:t>
      </w:r>
      <w:r w:rsidR="006C11CA" w:rsidRPr="00060C0B">
        <w:rPr>
          <w:sz w:val="24"/>
          <w:szCs w:val="24"/>
          <w:lang w:val="ro-RO"/>
        </w:rPr>
        <w:t xml:space="preserve"> eventual impuse; se </w:t>
      </w:r>
      <w:r w:rsidR="00AC2788" w:rsidRPr="00060C0B">
        <w:rPr>
          <w:sz w:val="24"/>
          <w:szCs w:val="24"/>
          <w:lang w:val="ro-RO"/>
        </w:rPr>
        <w:t>men</w:t>
      </w:r>
      <w:r w:rsidR="009F35D4" w:rsidRPr="00060C0B">
        <w:rPr>
          <w:sz w:val="24"/>
          <w:szCs w:val="24"/>
          <w:lang w:val="ro-RO"/>
        </w:rPr>
        <w:t>ţ</w:t>
      </w:r>
      <w:r w:rsidR="00AC2788" w:rsidRPr="00060C0B">
        <w:rPr>
          <w:sz w:val="24"/>
          <w:szCs w:val="24"/>
          <w:lang w:val="ro-RO"/>
        </w:rPr>
        <w:t>ionează</w:t>
      </w:r>
      <w:r w:rsidR="00BA052F" w:rsidRPr="00060C0B">
        <w:rPr>
          <w:sz w:val="24"/>
          <w:szCs w:val="24"/>
          <w:lang w:val="ro-RO"/>
        </w:rPr>
        <w:t xml:space="preserve"> </w:t>
      </w:r>
      <w:r w:rsidR="00AC2788" w:rsidRPr="00060C0B">
        <w:rPr>
          <w:sz w:val="24"/>
          <w:szCs w:val="24"/>
          <w:lang w:val="ro-RO"/>
        </w:rPr>
        <w:t>informa</w:t>
      </w:r>
      <w:r w:rsidR="009F35D4" w:rsidRPr="00060C0B">
        <w:rPr>
          <w:sz w:val="24"/>
          <w:szCs w:val="24"/>
          <w:lang w:val="ro-RO"/>
        </w:rPr>
        <w:t>ţ</w:t>
      </w:r>
      <w:r w:rsidR="00AC2788" w:rsidRPr="00060C0B">
        <w:rPr>
          <w:sz w:val="24"/>
          <w:szCs w:val="24"/>
          <w:lang w:val="ro-RO"/>
        </w:rPr>
        <w:t>iile</w:t>
      </w:r>
      <w:r w:rsidR="006C11CA" w:rsidRPr="00060C0B">
        <w:rPr>
          <w:sz w:val="24"/>
          <w:szCs w:val="24"/>
          <w:lang w:val="ro-RO"/>
        </w:rPr>
        <w:t xml:space="preserve"> solicitate (DUAE, </w:t>
      </w:r>
      <w:r w:rsidR="00AC2788" w:rsidRPr="00060C0B">
        <w:rPr>
          <w:sz w:val="24"/>
          <w:szCs w:val="24"/>
          <w:lang w:val="ro-RO"/>
        </w:rPr>
        <w:t>documenta</w:t>
      </w:r>
      <w:r w:rsidR="009F35D4" w:rsidRPr="00060C0B">
        <w:rPr>
          <w:sz w:val="24"/>
          <w:szCs w:val="24"/>
          <w:lang w:val="ro-RO"/>
        </w:rPr>
        <w:t>ţ</w:t>
      </w:r>
      <w:r w:rsidR="00AC2788" w:rsidRPr="00060C0B">
        <w:rPr>
          <w:sz w:val="24"/>
          <w:szCs w:val="24"/>
          <w:lang w:val="ro-RO"/>
        </w:rPr>
        <w:t>ie</w:t>
      </w:r>
      <w:r w:rsidR="006C11CA" w:rsidRPr="002273BF">
        <w:rPr>
          <w:b/>
          <w:sz w:val="24"/>
          <w:szCs w:val="24"/>
          <w:lang w:val="ro-RO"/>
        </w:rPr>
        <w:t>)</w:t>
      </w:r>
      <w:r w:rsidR="00444B84" w:rsidRPr="00060C0B">
        <w:rPr>
          <w:sz w:val="24"/>
          <w:szCs w:val="24"/>
          <w:lang w:val="ro-RO"/>
        </w:rPr>
        <w:t xml:space="preserve">: </w:t>
      </w:r>
    </w:p>
    <w:p w:rsidR="002273BF" w:rsidRPr="00C9021A" w:rsidRDefault="002273BF" w:rsidP="002273BF">
      <w:pPr>
        <w:tabs>
          <w:tab w:val="right" w:pos="426"/>
        </w:tabs>
        <w:spacing w:line="276" w:lineRule="auto"/>
        <w:ind w:left="360"/>
        <w:jc w:val="both"/>
        <w:rPr>
          <w:b/>
          <w:sz w:val="16"/>
          <w:szCs w:val="16"/>
          <w:lang w:val="ro-RO"/>
        </w:rPr>
      </w:pPr>
    </w:p>
    <w:tbl>
      <w:tblPr>
        <w:tblStyle w:val="GrilTabel1"/>
        <w:tblW w:w="10065" w:type="dxa"/>
        <w:tblInd w:w="108" w:type="dxa"/>
        <w:tblLayout w:type="fixed"/>
        <w:tblLook w:val="04A0" w:firstRow="1" w:lastRow="0" w:firstColumn="1" w:lastColumn="0" w:noHBand="0" w:noVBand="1"/>
      </w:tblPr>
      <w:tblGrid>
        <w:gridCol w:w="656"/>
        <w:gridCol w:w="3059"/>
        <w:gridCol w:w="4819"/>
        <w:gridCol w:w="1531"/>
      </w:tblGrid>
      <w:tr w:rsidR="004F2C2F" w:rsidRPr="00A95E76" w:rsidTr="00320248">
        <w:trPr>
          <w:trHeight w:val="473"/>
        </w:trPr>
        <w:tc>
          <w:tcPr>
            <w:tcW w:w="656" w:type="dxa"/>
            <w:shd w:val="clear" w:color="auto" w:fill="D9D9D9" w:themeFill="background1" w:themeFillShade="D9"/>
            <w:vAlign w:val="center"/>
          </w:tcPr>
          <w:p w:rsidR="004F2C2F" w:rsidRPr="00A95E76" w:rsidRDefault="004F2C2F" w:rsidP="00C9021A">
            <w:pPr>
              <w:tabs>
                <w:tab w:val="left" w:pos="612"/>
              </w:tabs>
              <w:jc w:val="center"/>
              <w:rPr>
                <w:b/>
              </w:rPr>
            </w:pPr>
            <w:r w:rsidRPr="00A95E76">
              <w:rPr>
                <w:b/>
              </w:rPr>
              <w:t>Nr. d/o</w:t>
            </w:r>
          </w:p>
        </w:tc>
        <w:tc>
          <w:tcPr>
            <w:tcW w:w="3059" w:type="dxa"/>
            <w:shd w:val="clear" w:color="auto" w:fill="D9D9D9" w:themeFill="background1" w:themeFillShade="D9"/>
            <w:vAlign w:val="center"/>
          </w:tcPr>
          <w:p w:rsidR="004F2C2F" w:rsidRPr="00A95E76" w:rsidRDefault="004F2C2F" w:rsidP="00C9021A">
            <w:pPr>
              <w:tabs>
                <w:tab w:val="left" w:pos="612"/>
              </w:tabs>
              <w:jc w:val="center"/>
              <w:rPr>
                <w:b/>
              </w:rPr>
            </w:pPr>
            <w:r w:rsidRPr="00A95E76">
              <w:rPr>
                <w:b/>
              </w:rPr>
              <w:t>Denumirea documentului/cerinței</w:t>
            </w:r>
          </w:p>
        </w:tc>
        <w:tc>
          <w:tcPr>
            <w:tcW w:w="4819" w:type="dxa"/>
            <w:shd w:val="clear" w:color="auto" w:fill="D9D9D9" w:themeFill="background1" w:themeFillShade="D9"/>
            <w:vAlign w:val="center"/>
          </w:tcPr>
          <w:p w:rsidR="004F2C2F" w:rsidRPr="004F2C2F" w:rsidRDefault="004F2C2F" w:rsidP="00C9021A">
            <w:pPr>
              <w:tabs>
                <w:tab w:val="left" w:pos="612"/>
              </w:tabs>
              <w:jc w:val="center"/>
              <w:rPr>
                <w:b/>
                <w:lang w:val="en-US"/>
              </w:rPr>
            </w:pPr>
            <w:r w:rsidRPr="004F2C2F">
              <w:rPr>
                <w:b/>
                <w:lang w:val="en-US"/>
              </w:rPr>
              <w:t>Cerințe suplimentare față de document</w:t>
            </w:r>
          </w:p>
        </w:tc>
        <w:tc>
          <w:tcPr>
            <w:tcW w:w="1531" w:type="dxa"/>
            <w:shd w:val="clear" w:color="auto" w:fill="D9D9D9" w:themeFill="background1" w:themeFillShade="D9"/>
            <w:vAlign w:val="center"/>
          </w:tcPr>
          <w:p w:rsidR="002273BF" w:rsidRPr="00C9021A" w:rsidRDefault="004F2C2F" w:rsidP="00C9021A">
            <w:pPr>
              <w:tabs>
                <w:tab w:val="left" w:pos="612"/>
              </w:tabs>
              <w:jc w:val="center"/>
              <w:rPr>
                <w:b/>
                <w:lang w:val="ro-RO"/>
              </w:rPr>
            </w:pPr>
            <w:r w:rsidRPr="00A95E76">
              <w:rPr>
                <w:b/>
              </w:rPr>
              <w:t>Obligativitatea</w:t>
            </w:r>
          </w:p>
        </w:tc>
      </w:tr>
      <w:tr w:rsidR="004F2C2F" w:rsidRPr="00A95E76" w:rsidTr="00320248">
        <w:trPr>
          <w:trHeight w:val="309"/>
        </w:trPr>
        <w:tc>
          <w:tcPr>
            <w:tcW w:w="656" w:type="dxa"/>
            <w:shd w:val="clear" w:color="auto" w:fill="auto"/>
            <w:vAlign w:val="center"/>
          </w:tcPr>
          <w:p w:rsidR="004F2C2F" w:rsidRPr="00217400" w:rsidRDefault="004F2C2F" w:rsidP="0059758F">
            <w:pPr>
              <w:tabs>
                <w:tab w:val="left" w:pos="612"/>
              </w:tabs>
              <w:jc w:val="center"/>
              <w:rPr>
                <w:b/>
              </w:rPr>
            </w:pPr>
            <w:r w:rsidRPr="00217400">
              <w:rPr>
                <w:b/>
              </w:rPr>
              <w:t>1.</w:t>
            </w:r>
          </w:p>
        </w:tc>
        <w:tc>
          <w:tcPr>
            <w:tcW w:w="3059" w:type="dxa"/>
            <w:shd w:val="clear" w:color="auto" w:fill="auto"/>
            <w:vAlign w:val="center"/>
          </w:tcPr>
          <w:p w:rsidR="004F2C2F" w:rsidRPr="00897876" w:rsidRDefault="00897876" w:rsidP="00BE1357">
            <w:pPr>
              <w:tabs>
                <w:tab w:val="left" w:pos="612"/>
              </w:tabs>
              <w:rPr>
                <w:lang w:val="ro-RO"/>
              </w:rPr>
            </w:pPr>
            <w:r>
              <w:rPr>
                <w:lang w:val="ro-RO"/>
              </w:rPr>
              <w:t>Date despre ofertant</w:t>
            </w:r>
          </w:p>
        </w:tc>
        <w:tc>
          <w:tcPr>
            <w:tcW w:w="4819" w:type="dxa"/>
            <w:shd w:val="clear" w:color="auto" w:fill="auto"/>
            <w:vAlign w:val="center"/>
          </w:tcPr>
          <w:p w:rsidR="004F2C2F" w:rsidRPr="004F2C2F" w:rsidRDefault="00897876" w:rsidP="00BE1357">
            <w:pPr>
              <w:tabs>
                <w:tab w:val="left" w:pos="612"/>
              </w:tabs>
              <w:rPr>
                <w:lang w:val="en-US"/>
              </w:rPr>
            </w:pPr>
            <w:r>
              <w:rPr>
                <w:lang w:val="en-US"/>
              </w:rPr>
              <w:t>Confirmat prin semnatură</w:t>
            </w:r>
            <w:r w:rsidR="00F5269F">
              <w:rPr>
                <w:lang w:val="en-US"/>
              </w:rPr>
              <w:t xml:space="preserve"> </w:t>
            </w:r>
            <w:r>
              <w:rPr>
                <w:lang w:val="en-US"/>
              </w:rPr>
              <w:t>și ștampila participantului</w:t>
            </w:r>
          </w:p>
        </w:tc>
        <w:tc>
          <w:tcPr>
            <w:tcW w:w="1531" w:type="dxa"/>
            <w:shd w:val="clear" w:color="auto" w:fill="auto"/>
            <w:vAlign w:val="center"/>
          </w:tcPr>
          <w:p w:rsidR="004F2C2F" w:rsidRPr="00320248" w:rsidRDefault="00320248" w:rsidP="00320248">
            <w:pPr>
              <w:tabs>
                <w:tab w:val="left" w:pos="612"/>
              </w:tabs>
              <w:jc w:val="center"/>
              <w:rPr>
                <w:b/>
                <w:lang w:val="ro-RO"/>
              </w:rPr>
            </w:pPr>
            <w:r>
              <w:rPr>
                <w:lang w:val="ro-RO"/>
              </w:rPr>
              <w:t>Obligatoriu</w:t>
            </w:r>
          </w:p>
        </w:tc>
      </w:tr>
      <w:tr w:rsidR="004F2C2F" w:rsidRPr="00A95E76" w:rsidTr="00320248">
        <w:trPr>
          <w:trHeight w:val="439"/>
        </w:trPr>
        <w:tc>
          <w:tcPr>
            <w:tcW w:w="656" w:type="dxa"/>
            <w:vAlign w:val="center"/>
          </w:tcPr>
          <w:p w:rsidR="004F2C2F" w:rsidRPr="00217400" w:rsidRDefault="0059758F" w:rsidP="0059758F">
            <w:pPr>
              <w:tabs>
                <w:tab w:val="left" w:pos="612"/>
              </w:tabs>
              <w:jc w:val="center"/>
              <w:rPr>
                <w:b/>
              </w:rPr>
            </w:pPr>
            <w:r>
              <w:rPr>
                <w:b/>
                <w:lang w:val="ro-RO"/>
              </w:rPr>
              <w:t>2</w:t>
            </w:r>
            <w:r w:rsidR="004F2C2F" w:rsidRPr="00217400">
              <w:rPr>
                <w:b/>
              </w:rPr>
              <w:t>.</w:t>
            </w:r>
          </w:p>
        </w:tc>
        <w:tc>
          <w:tcPr>
            <w:tcW w:w="3059" w:type="dxa"/>
            <w:vAlign w:val="center"/>
          </w:tcPr>
          <w:p w:rsidR="004F2C2F" w:rsidRPr="00897876" w:rsidRDefault="00897876" w:rsidP="00BE1357">
            <w:pPr>
              <w:tabs>
                <w:tab w:val="left" w:pos="540"/>
              </w:tabs>
              <w:suppressAutoHyphens/>
              <w:jc w:val="left"/>
              <w:rPr>
                <w:color w:val="000000" w:themeColor="text1"/>
                <w:lang w:val="ro-RO"/>
              </w:rPr>
            </w:pPr>
            <w:r>
              <w:rPr>
                <w:color w:val="000000" w:themeColor="text1"/>
                <w:lang w:val="ro-RO"/>
              </w:rPr>
              <w:t>Oferta</w:t>
            </w:r>
            <w:r w:rsidR="003D66D8">
              <w:rPr>
                <w:color w:val="000000" w:themeColor="text1"/>
                <w:lang w:val="ro-RO"/>
              </w:rPr>
              <w:t xml:space="preserve"> </w:t>
            </w:r>
            <w:r w:rsidR="00F34131">
              <w:rPr>
                <w:color w:val="000000" w:themeColor="text1"/>
                <w:lang w:val="ro-RO"/>
              </w:rPr>
              <w:t>de pret</w:t>
            </w:r>
          </w:p>
        </w:tc>
        <w:tc>
          <w:tcPr>
            <w:tcW w:w="4819" w:type="dxa"/>
            <w:vAlign w:val="center"/>
          </w:tcPr>
          <w:p w:rsidR="004F2C2F" w:rsidRPr="004F2C2F" w:rsidRDefault="00897876" w:rsidP="00BE1357">
            <w:pPr>
              <w:jc w:val="left"/>
              <w:rPr>
                <w:color w:val="000000" w:themeColor="text1"/>
                <w:lang w:val="en-US"/>
              </w:rPr>
            </w:pPr>
            <w:r>
              <w:rPr>
                <w:lang w:val="en-US"/>
              </w:rPr>
              <w:t>Confirmat prin semnatură</w:t>
            </w:r>
            <w:r w:rsidR="00F5269F">
              <w:rPr>
                <w:lang w:val="en-US"/>
              </w:rPr>
              <w:t xml:space="preserve"> </w:t>
            </w:r>
            <w:r>
              <w:rPr>
                <w:lang w:val="en-US"/>
              </w:rPr>
              <w:t>și ștampila participantului</w:t>
            </w:r>
          </w:p>
        </w:tc>
        <w:tc>
          <w:tcPr>
            <w:tcW w:w="1531" w:type="dxa"/>
            <w:vAlign w:val="center"/>
          </w:tcPr>
          <w:p w:rsidR="004F2C2F" w:rsidRPr="00217400" w:rsidRDefault="00320248" w:rsidP="00320248">
            <w:pPr>
              <w:tabs>
                <w:tab w:val="left" w:pos="0"/>
              </w:tabs>
              <w:jc w:val="center"/>
              <w:rPr>
                <w:color w:val="000000" w:themeColor="text1"/>
              </w:rPr>
            </w:pPr>
            <w:r>
              <w:rPr>
                <w:lang w:val="ro-RO"/>
              </w:rPr>
              <w:t>Obligatoriu</w:t>
            </w:r>
          </w:p>
        </w:tc>
      </w:tr>
      <w:tr w:rsidR="00C312CF" w:rsidRPr="00432C73" w:rsidTr="00320248">
        <w:trPr>
          <w:trHeight w:val="439"/>
        </w:trPr>
        <w:tc>
          <w:tcPr>
            <w:tcW w:w="656" w:type="dxa"/>
            <w:vAlign w:val="center"/>
          </w:tcPr>
          <w:p w:rsidR="00C312CF" w:rsidRDefault="00C312CF" w:rsidP="0059758F">
            <w:pPr>
              <w:tabs>
                <w:tab w:val="left" w:pos="612"/>
              </w:tabs>
              <w:jc w:val="center"/>
              <w:rPr>
                <w:b/>
                <w:lang w:val="ro-RO"/>
              </w:rPr>
            </w:pPr>
            <w:r>
              <w:rPr>
                <w:b/>
                <w:lang w:val="ro-RO"/>
              </w:rPr>
              <w:t>3.</w:t>
            </w:r>
          </w:p>
        </w:tc>
        <w:tc>
          <w:tcPr>
            <w:tcW w:w="3059" w:type="dxa"/>
            <w:vAlign w:val="center"/>
          </w:tcPr>
          <w:p w:rsidR="00C312CF" w:rsidRDefault="00C312CF" w:rsidP="00BE1357">
            <w:pPr>
              <w:tabs>
                <w:tab w:val="left" w:pos="540"/>
              </w:tabs>
              <w:suppressAutoHyphens/>
              <w:rPr>
                <w:color w:val="000000" w:themeColor="text1"/>
                <w:lang w:val="ro-RO"/>
              </w:rPr>
            </w:pPr>
            <w:r>
              <w:rPr>
                <w:color w:val="000000" w:themeColor="text1"/>
                <w:lang w:val="ro-RO"/>
              </w:rPr>
              <w:t>Oferta tehnica</w:t>
            </w:r>
          </w:p>
        </w:tc>
        <w:tc>
          <w:tcPr>
            <w:tcW w:w="4819" w:type="dxa"/>
            <w:vAlign w:val="center"/>
          </w:tcPr>
          <w:p w:rsidR="00C312CF" w:rsidRDefault="00432C73" w:rsidP="00BE1357">
            <w:pPr>
              <w:rPr>
                <w:lang w:val="en-US"/>
              </w:rPr>
            </w:pPr>
            <w:r w:rsidRPr="00432C73">
              <w:rPr>
                <w:lang w:val="en-US"/>
              </w:rPr>
              <w:t>Confirmat prin semnatură și ștampila participantului</w:t>
            </w:r>
          </w:p>
        </w:tc>
        <w:tc>
          <w:tcPr>
            <w:tcW w:w="1531" w:type="dxa"/>
            <w:vAlign w:val="center"/>
          </w:tcPr>
          <w:p w:rsidR="00C312CF" w:rsidRDefault="00432C73" w:rsidP="00320248">
            <w:pPr>
              <w:tabs>
                <w:tab w:val="left" w:pos="0"/>
              </w:tabs>
              <w:jc w:val="center"/>
              <w:rPr>
                <w:lang w:val="ro-RO"/>
              </w:rPr>
            </w:pPr>
            <w:r w:rsidRPr="00432C73">
              <w:rPr>
                <w:lang w:val="ro-RO"/>
              </w:rPr>
              <w:t>Obligatoriu</w:t>
            </w:r>
          </w:p>
        </w:tc>
      </w:tr>
      <w:tr w:rsidR="004F2C2F" w:rsidRPr="00A95E76" w:rsidTr="00320248">
        <w:trPr>
          <w:trHeight w:val="439"/>
        </w:trPr>
        <w:tc>
          <w:tcPr>
            <w:tcW w:w="656" w:type="dxa"/>
            <w:tcBorders>
              <w:bottom w:val="single" w:sz="4" w:space="0" w:color="auto"/>
            </w:tcBorders>
            <w:vAlign w:val="center"/>
          </w:tcPr>
          <w:p w:rsidR="004F2C2F" w:rsidRPr="0059758F" w:rsidRDefault="00432C73" w:rsidP="0059758F">
            <w:pPr>
              <w:tabs>
                <w:tab w:val="left" w:pos="612"/>
              </w:tabs>
              <w:jc w:val="center"/>
              <w:rPr>
                <w:b/>
                <w:lang w:val="ro-RO"/>
              </w:rPr>
            </w:pPr>
            <w:r>
              <w:rPr>
                <w:b/>
                <w:lang w:val="ro-RO"/>
              </w:rPr>
              <w:t>4.</w:t>
            </w:r>
          </w:p>
        </w:tc>
        <w:tc>
          <w:tcPr>
            <w:tcW w:w="3059" w:type="dxa"/>
            <w:tcBorders>
              <w:bottom w:val="single" w:sz="4" w:space="0" w:color="auto"/>
            </w:tcBorders>
            <w:vAlign w:val="center"/>
          </w:tcPr>
          <w:p w:rsidR="004F2C2F" w:rsidRPr="004F2C2F" w:rsidRDefault="00897876" w:rsidP="00BE1357">
            <w:pPr>
              <w:jc w:val="left"/>
              <w:rPr>
                <w:color w:val="000000" w:themeColor="text1"/>
                <w:lang w:val="en-US"/>
              </w:rPr>
            </w:pPr>
            <w:r>
              <w:rPr>
                <w:color w:val="000000" w:themeColor="text1"/>
                <w:lang w:val="en-US"/>
              </w:rPr>
              <w:t>Decizie de înregistrare a întreprinderii</w:t>
            </w:r>
          </w:p>
        </w:tc>
        <w:tc>
          <w:tcPr>
            <w:tcW w:w="4819" w:type="dxa"/>
            <w:tcBorders>
              <w:bottom w:val="single" w:sz="4" w:space="0" w:color="auto"/>
            </w:tcBorders>
            <w:vAlign w:val="center"/>
          </w:tcPr>
          <w:p w:rsidR="004F2C2F" w:rsidRPr="004F2C2F" w:rsidRDefault="00897876" w:rsidP="00BE1357">
            <w:pPr>
              <w:jc w:val="left"/>
              <w:rPr>
                <w:color w:val="000000" w:themeColor="text1"/>
                <w:lang w:val="en-US"/>
              </w:rPr>
            </w:pPr>
            <w:r>
              <w:rPr>
                <w:color w:val="000000" w:themeColor="text1"/>
                <w:lang w:val="en-US"/>
              </w:rPr>
              <w:t>Copie</w:t>
            </w:r>
            <w:r w:rsidR="00604801">
              <w:rPr>
                <w:color w:val="000000" w:themeColor="text1"/>
                <w:lang w:val="en-US"/>
              </w:rPr>
              <w:t>-</w:t>
            </w:r>
            <w:r>
              <w:rPr>
                <w:color w:val="000000" w:themeColor="text1"/>
                <w:lang w:val="en-US"/>
              </w:rPr>
              <w:t xml:space="preserve"> Confirmat </w:t>
            </w:r>
            <w:r>
              <w:rPr>
                <w:lang w:val="en-US"/>
              </w:rPr>
              <w:t>prin semnatură</w:t>
            </w:r>
            <w:r w:rsidR="00F5269F">
              <w:rPr>
                <w:lang w:val="en-US"/>
              </w:rPr>
              <w:t xml:space="preserve"> </w:t>
            </w:r>
            <w:r>
              <w:rPr>
                <w:lang w:val="en-US"/>
              </w:rPr>
              <w:t>și ștampila participantului</w:t>
            </w:r>
          </w:p>
        </w:tc>
        <w:tc>
          <w:tcPr>
            <w:tcW w:w="1531" w:type="dxa"/>
            <w:tcBorders>
              <w:bottom w:val="single" w:sz="4" w:space="0" w:color="auto"/>
            </w:tcBorders>
            <w:vAlign w:val="center"/>
          </w:tcPr>
          <w:p w:rsidR="004F2C2F" w:rsidRPr="00217400" w:rsidRDefault="00320248" w:rsidP="00320248">
            <w:pPr>
              <w:tabs>
                <w:tab w:val="left" w:pos="0"/>
              </w:tabs>
              <w:jc w:val="center"/>
              <w:rPr>
                <w:color w:val="000000" w:themeColor="text1"/>
              </w:rPr>
            </w:pPr>
            <w:r>
              <w:rPr>
                <w:lang w:val="ro-RO"/>
              </w:rPr>
              <w:t>Obligatoriu</w:t>
            </w:r>
          </w:p>
        </w:tc>
      </w:tr>
      <w:tr w:rsidR="00320248" w:rsidRPr="00A95E76" w:rsidTr="005E392E">
        <w:trPr>
          <w:trHeight w:val="439"/>
        </w:trPr>
        <w:tc>
          <w:tcPr>
            <w:tcW w:w="656" w:type="dxa"/>
            <w:tcBorders>
              <w:bottom w:val="single" w:sz="4" w:space="0" w:color="auto"/>
            </w:tcBorders>
          </w:tcPr>
          <w:p w:rsidR="00320248" w:rsidRPr="00432C73" w:rsidRDefault="00432C73" w:rsidP="00320248">
            <w:pPr>
              <w:tabs>
                <w:tab w:val="left" w:pos="612"/>
              </w:tabs>
              <w:jc w:val="center"/>
              <w:rPr>
                <w:b/>
                <w:lang w:val="en-US"/>
              </w:rPr>
            </w:pPr>
            <w:r>
              <w:rPr>
                <w:b/>
                <w:lang w:val="en-US"/>
              </w:rPr>
              <w:t>6.</w:t>
            </w:r>
          </w:p>
        </w:tc>
        <w:tc>
          <w:tcPr>
            <w:tcW w:w="3059" w:type="dxa"/>
            <w:tcBorders>
              <w:bottom w:val="single" w:sz="4" w:space="0" w:color="auto"/>
            </w:tcBorders>
          </w:tcPr>
          <w:p w:rsidR="00320248" w:rsidRPr="004F2C2F" w:rsidRDefault="00320248" w:rsidP="00320248">
            <w:pPr>
              <w:jc w:val="left"/>
              <w:rPr>
                <w:color w:val="000000" w:themeColor="text1"/>
                <w:lang w:val="en-US"/>
              </w:rPr>
            </w:pPr>
            <w:r>
              <w:rPr>
                <w:color w:val="000000" w:themeColor="text1"/>
                <w:lang w:val="en-US"/>
              </w:rPr>
              <w:t>Licența de activitate și anexa</w:t>
            </w:r>
          </w:p>
        </w:tc>
        <w:tc>
          <w:tcPr>
            <w:tcW w:w="4819" w:type="dxa"/>
            <w:tcBorders>
              <w:bottom w:val="single" w:sz="4" w:space="0" w:color="auto"/>
            </w:tcBorders>
            <w:vAlign w:val="center"/>
          </w:tcPr>
          <w:p w:rsidR="00320248" w:rsidRPr="004F2C2F" w:rsidRDefault="00320248" w:rsidP="00320248">
            <w:pPr>
              <w:jc w:val="left"/>
              <w:rPr>
                <w:color w:val="000000" w:themeColor="text1"/>
                <w:lang w:val="en-US"/>
              </w:rPr>
            </w:pPr>
            <w:r>
              <w:rPr>
                <w:color w:val="000000" w:themeColor="text1"/>
                <w:lang w:val="en-US"/>
              </w:rPr>
              <w:t xml:space="preserve">Copie- Confirmat </w:t>
            </w:r>
            <w:r>
              <w:rPr>
                <w:lang w:val="en-US"/>
              </w:rPr>
              <w:t>prin semnatură</w:t>
            </w:r>
            <w:r w:rsidR="00F5269F">
              <w:rPr>
                <w:lang w:val="en-US"/>
              </w:rPr>
              <w:t xml:space="preserve"> </w:t>
            </w:r>
            <w:r>
              <w:rPr>
                <w:lang w:val="en-US"/>
              </w:rPr>
              <w:t>și ștampila participantului, se prezintă în cazul în care do</w:t>
            </w:r>
            <w:r w:rsidR="00F5269F">
              <w:rPr>
                <w:lang w:val="en-US"/>
              </w:rPr>
              <w:t>cu</w:t>
            </w:r>
            <w:r>
              <w:rPr>
                <w:lang w:val="en-US"/>
              </w:rPr>
              <w:t>men</w:t>
            </w:r>
            <w:r w:rsidR="00F5269F">
              <w:rPr>
                <w:lang w:val="en-US"/>
              </w:rPr>
              <w:t>t</w:t>
            </w:r>
            <w:r>
              <w:rPr>
                <w:lang w:val="en-US"/>
              </w:rPr>
              <w:t>ul dat se licențiază</w:t>
            </w:r>
          </w:p>
        </w:tc>
        <w:tc>
          <w:tcPr>
            <w:tcW w:w="1531" w:type="dxa"/>
            <w:tcBorders>
              <w:bottom w:val="single" w:sz="4" w:space="0" w:color="auto"/>
            </w:tcBorders>
          </w:tcPr>
          <w:p w:rsidR="00320248" w:rsidRDefault="00320248" w:rsidP="00320248">
            <w:pPr>
              <w:jc w:val="center"/>
            </w:pPr>
            <w:r w:rsidRPr="000B490E">
              <w:rPr>
                <w:lang w:val="ro-RO"/>
              </w:rPr>
              <w:t>Obligatoriu</w:t>
            </w:r>
          </w:p>
        </w:tc>
      </w:tr>
      <w:tr w:rsidR="00320248" w:rsidRPr="00A95E76" w:rsidTr="005E392E">
        <w:trPr>
          <w:trHeight w:val="126"/>
        </w:trPr>
        <w:tc>
          <w:tcPr>
            <w:tcW w:w="656" w:type="dxa"/>
            <w:tcBorders>
              <w:bottom w:val="single" w:sz="4" w:space="0" w:color="auto"/>
            </w:tcBorders>
          </w:tcPr>
          <w:p w:rsidR="00320248" w:rsidRPr="00432C73" w:rsidRDefault="00432C73" w:rsidP="00320248">
            <w:pPr>
              <w:tabs>
                <w:tab w:val="left" w:pos="612"/>
              </w:tabs>
              <w:jc w:val="center"/>
              <w:rPr>
                <w:b/>
                <w:lang w:val="en-US"/>
              </w:rPr>
            </w:pPr>
            <w:r>
              <w:rPr>
                <w:b/>
                <w:lang w:val="en-US"/>
              </w:rPr>
              <w:t>7.</w:t>
            </w:r>
          </w:p>
        </w:tc>
        <w:tc>
          <w:tcPr>
            <w:tcW w:w="3059" w:type="dxa"/>
            <w:tcBorders>
              <w:bottom w:val="single" w:sz="4" w:space="0" w:color="auto"/>
            </w:tcBorders>
          </w:tcPr>
          <w:p w:rsidR="00320248" w:rsidRPr="004F2C2F" w:rsidRDefault="00320248" w:rsidP="00320248">
            <w:pPr>
              <w:jc w:val="left"/>
              <w:rPr>
                <w:color w:val="000000" w:themeColor="text1"/>
                <w:lang w:val="en-US"/>
              </w:rPr>
            </w:pPr>
            <w:r>
              <w:rPr>
                <w:color w:val="000000" w:themeColor="text1"/>
                <w:lang w:val="en-US"/>
              </w:rPr>
              <w:t>Certificat privind lipsa sau existența restanțelor față de bugetul public național</w:t>
            </w:r>
          </w:p>
        </w:tc>
        <w:tc>
          <w:tcPr>
            <w:tcW w:w="4819" w:type="dxa"/>
            <w:tcBorders>
              <w:bottom w:val="single" w:sz="4" w:space="0" w:color="auto"/>
            </w:tcBorders>
            <w:vAlign w:val="center"/>
          </w:tcPr>
          <w:p w:rsidR="00320248" w:rsidRPr="004F2C2F" w:rsidRDefault="00320248" w:rsidP="00320248">
            <w:pPr>
              <w:jc w:val="left"/>
              <w:rPr>
                <w:color w:val="000000" w:themeColor="text1"/>
                <w:lang w:val="en-US"/>
              </w:rPr>
            </w:pPr>
            <w:r>
              <w:rPr>
                <w:color w:val="000000" w:themeColor="text1"/>
                <w:lang w:val="en-US"/>
              </w:rPr>
              <w:t xml:space="preserve">Original sau Copia- Confirmată </w:t>
            </w:r>
            <w:r>
              <w:rPr>
                <w:lang w:val="en-US"/>
              </w:rPr>
              <w:t>prin semnatură</w:t>
            </w:r>
            <w:r w:rsidR="00F5269F">
              <w:rPr>
                <w:lang w:val="en-US"/>
              </w:rPr>
              <w:t xml:space="preserve"> </w:t>
            </w:r>
            <w:r>
              <w:rPr>
                <w:lang w:val="en-US"/>
              </w:rPr>
              <w:t>și ștampila participantului</w:t>
            </w:r>
          </w:p>
        </w:tc>
        <w:tc>
          <w:tcPr>
            <w:tcW w:w="1531" w:type="dxa"/>
            <w:tcBorders>
              <w:bottom w:val="single" w:sz="4" w:space="0" w:color="auto"/>
            </w:tcBorders>
          </w:tcPr>
          <w:p w:rsidR="00320248" w:rsidRDefault="00320248" w:rsidP="00320248">
            <w:pPr>
              <w:jc w:val="center"/>
            </w:pPr>
            <w:r w:rsidRPr="000B490E">
              <w:rPr>
                <w:lang w:val="ro-RO"/>
              </w:rPr>
              <w:t>Obligatoriu</w:t>
            </w:r>
          </w:p>
        </w:tc>
      </w:tr>
      <w:tr w:rsidR="00320248" w:rsidRPr="00A95E76" w:rsidTr="005E392E">
        <w:trPr>
          <w:trHeight w:val="439"/>
        </w:trPr>
        <w:tc>
          <w:tcPr>
            <w:tcW w:w="656" w:type="dxa"/>
            <w:tcBorders>
              <w:top w:val="single" w:sz="4" w:space="0" w:color="auto"/>
            </w:tcBorders>
          </w:tcPr>
          <w:p w:rsidR="00320248" w:rsidRPr="0059758F" w:rsidRDefault="00432C73" w:rsidP="00320248">
            <w:pPr>
              <w:tabs>
                <w:tab w:val="left" w:pos="612"/>
              </w:tabs>
              <w:jc w:val="center"/>
              <w:rPr>
                <w:b/>
                <w:lang w:val="ro-RO"/>
              </w:rPr>
            </w:pPr>
            <w:r>
              <w:rPr>
                <w:b/>
                <w:lang w:val="ro-RO"/>
              </w:rPr>
              <w:t>8.</w:t>
            </w:r>
          </w:p>
        </w:tc>
        <w:tc>
          <w:tcPr>
            <w:tcW w:w="3059" w:type="dxa"/>
            <w:tcBorders>
              <w:top w:val="single" w:sz="4" w:space="0" w:color="auto"/>
            </w:tcBorders>
          </w:tcPr>
          <w:p w:rsidR="00320248" w:rsidRPr="004F2C2F" w:rsidRDefault="00320248" w:rsidP="00320248">
            <w:pPr>
              <w:jc w:val="left"/>
              <w:rPr>
                <w:color w:val="000000" w:themeColor="text1"/>
                <w:lang w:val="en-US"/>
              </w:rPr>
            </w:pPr>
            <w:r>
              <w:rPr>
                <w:color w:val="000000" w:themeColor="text1"/>
                <w:lang w:val="en-US"/>
              </w:rPr>
              <w:t>Declarația privind conduita etică și neimplicarea în practice frauduloase și de corupere</w:t>
            </w:r>
          </w:p>
        </w:tc>
        <w:tc>
          <w:tcPr>
            <w:tcW w:w="4819" w:type="dxa"/>
            <w:tcBorders>
              <w:top w:val="single" w:sz="4" w:space="0" w:color="auto"/>
            </w:tcBorders>
            <w:vAlign w:val="center"/>
          </w:tcPr>
          <w:p w:rsidR="00320248" w:rsidRPr="004F2C2F" w:rsidRDefault="00320248" w:rsidP="00320248">
            <w:pPr>
              <w:jc w:val="left"/>
              <w:rPr>
                <w:color w:val="000000" w:themeColor="text1"/>
                <w:lang w:val="en-US"/>
              </w:rPr>
            </w:pPr>
            <w:r>
              <w:rPr>
                <w:color w:val="000000" w:themeColor="text1"/>
                <w:lang w:val="en-US"/>
              </w:rPr>
              <w:t xml:space="preserve">Copie- Confirmat </w:t>
            </w:r>
            <w:r>
              <w:rPr>
                <w:lang w:val="en-US"/>
              </w:rPr>
              <w:t>prin semnatură</w:t>
            </w:r>
            <w:r w:rsidR="00F5269F">
              <w:rPr>
                <w:lang w:val="en-US"/>
              </w:rPr>
              <w:t xml:space="preserve"> </w:t>
            </w:r>
            <w:r>
              <w:rPr>
                <w:lang w:val="en-US"/>
              </w:rPr>
              <w:t>și ștampila participantului</w:t>
            </w:r>
          </w:p>
        </w:tc>
        <w:tc>
          <w:tcPr>
            <w:tcW w:w="1531" w:type="dxa"/>
            <w:tcBorders>
              <w:top w:val="single" w:sz="4" w:space="0" w:color="auto"/>
            </w:tcBorders>
          </w:tcPr>
          <w:p w:rsidR="00320248" w:rsidRDefault="00320248" w:rsidP="00320248">
            <w:pPr>
              <w:jc w:val="center"/>
            </w:pPr>
            <w:r w:rsidRPr="000B490E">
              <w:rPr>
                <w:lang w:val="ro-RO"/>
              </w:rPr>
              <w:t>Obligatoriu</w:t>
            </w:r>
          </w:p>
        </w:tc>
      </w:tr>
      <w:tr w:rsidR="00320248" w:rsidRPr="00A95E76" w:rsidTr="00432C73">
        <w:trPr>
          <w:trHeight w:val="439"/>
        </w:trPr>
        <w:tc>
          <w:tcPr>
            <w:tcW w:w="656" w:type="dxa"/>
            <w:vAlign w:val="center"/>
          </w:tcPr>
          <w:p w:rsidR="00320248" w:rsidRPr="00432C73" w:rsidRDefault="00432C73" w:rsidP="00320248">
            <w:pPr>
              <w:tabs>
                <w:tab w:val="left" w:pos="612"/>
              </w:tabs>
              <w:jc w:val="center"/>
              <w:rPr>
                <w:b/>
                <w:lang w:val="en-US"/>
              </w:rPr>
            </w:pPr>
            <w:r>
              <w:rPr>
                <w:b/>
                <w:lang w:val="en-US"/>
              </w:rPr>
              <w:t>9.</w:t>
            </w:r>
          </w:p>
        </w:tc>
        <w:tc>
          <w:tcPr>
            <w:tcW w:w="3059" w:type="dxa"/>
            <w:vAlign w:val="center"/>
          </w:tcPr>
          <w:p w:rsidR="00320248" w:rsidRPr="004F2C2F" w:rsidRDefault="00320248" w:rsidP="00320248">
            <w:pPr>
              <w:jc w:val="left"/>
              <w:rPr>
                <w:color w:val="000000" w:themeColor="text1"/>
                <w:lang w:val="en-US"/>
              </w:rPr>
            </w:pPr>
            <w:r>
              <w:rPr>
                <w:color w:val="000000" w:themeColor="text1"/>
                <w:lang w:val="en-US"/>
              </w:rPr>
              <w:t>Certificat de conformitate/Declarația de conformitate</w:t>
            </w:r>
          </w:p>
        </w:tc>
        <w:tc>
          <w:tcPr>
            <w:tcW w:w="4819" w:type="dxa"/>
            <w:vAlign w:val="center"/>
          </w:tcPr>
          <w:p w:rsidR="00320248" w:rsidRPr="004F2C2F" w:rsidRDefault="00320248" w:rsidP="00320248">
            <w:pPr>
              <w:jc w:val="left"/>
              <w:rPr>
                <w:color w:val="000000" w:themeColor="text1"/>
                <w:lang w:val="en-US"/>
              </w:rPr>
            </w:pPr>
            <w:r>
              <w:rPr>
                <w:color w:val="000000" w:themeColor="text1"/>
                <w:lang w:val="en-US"/>
              </w:rPr>
              <w:t xml:space="preserve">Copie- Confirmat </w:t>
            </w:r>
            <w:r>
              <w:rPr>
                <w:lang w:val="en-US"/>
              </w:rPr>
              <w:t>prin semnatură</w:t>
            </w:r>
            <w:r w:rsidR="00F5269F">
              <w:rPr>
                <w:lang w:val="en-US"/>
              </w:rPr>
              <w:t xml:space="preserve"> </w:t>
            </w:r>
            <w:r>
              <w:rPr>
                <w:lang w:val="en-US"/>
              </w:rPr>
              <w:t>și ștampila participantului</w:t>
            </w:r>
          </w:p>
        </w:tc>
        <w:tc>
          <w:tcPr>
            <w:tcW w:w="1531" w:type="dxa"/>
          </w:tcPr>
          <w:p w:rsidR="00320248" w:rsidRDefault="00320248" w:rsidP="00320248">
            <w:pPr>
              <w:jc w:val="center"/>
            </w:pPr>
            <w:r w:rsidRPr="000B490E">
              <w:rPr>
                <w:lang w:val="ro-RO"/>
              </w:rPr>
              <w:t>Obligatoriu</w:t>
            </w:r>
          </w:p>
        </w:tc>
      </w:tr>
    </w:tbl>
    <w:p w:rsidR="004D2582" w:rsidRDefault="004D2582" w:rsidP="004D2582">
      <w:pPr>
        <w:spacing w:before="120" w:after="120"/>
        <w:rPr>
          <w:b/>
          <w:szCs w:val="24"/>
          <w:lang w:val="ro-RO"/>
        </w:rPr>
      </w:pPr>
    </w:p>
    <w:p w:rsidR="004D2582" w:rsidRPr="006D5028" w:rsidRDefault="004D2582" w:rsidP="00C9021A">
      <w:pPr>
        <w:spacing w:before="120" w:after="120"/>
        <w:rPr>
          <w:b/>
          <w:szCs w:val="24"/>
          <w:lang w:val="ro-RO"/>
        </w:rPr>
      </w:pPr>
      <w:r>
        <w:rPr>
          <w:b/>
          <w:szCs w:val="24"/>
          <w:lang w:val="ro-RO"/>
        </w:rPr>
        <w:t>Președintele</w:t>
      </w:r>
      <w:r w:rsidR="00480596" w:rsidRPr="003B737D">
        <w:rPr>
          <w:b/>
          <w:szCs w:val="24"/>
          <w:lang w:val="ro-RO"/>
        </w:rPr>
        <w:t xml:space="preserve"> grupului de lucru</w:t>
      </w:r>
      <w:r>
        <w:rPr>
          <w:b/>
          <w:szCs w:val="24"/>
          <w:lang w:val="ro-RO"/>
        </w:rPr>
        <w:t xml:space="preserve"> pentru achiziții </w:t>
      </w:r>
      <w:r w:rsidR="00480596" w:rsidRPr="003B737D">
        <w:rPr>
          <w:b/>
          <w:szCs w:val="24"/>
          <w:lang w:val="ro-RO"/>
        </w:rPr>
        <w:t xml:space="preserve">: </w:t>
      </w:r>
      <w:r w:rsidR="0059758F">
        <w:rPr>
          <w:b/>
          <w:szCs w:val="24"/>
          <w:lang w:val="ro-RO"/>
        </w:rPr>
        <w:t xml:space="preserve">      </w:t>
      </w:r>
      <w:r w:rsidR="004F2C2F">
        <w:rPr>
          <w:b/>
          <w:szCs w:val="24"/>
          <w:lang w:val="ro-RO"/>
        </w:rPr>
        <w:t>URSU F</w:t>
      </w:r>
      <w:r w:rsidR="0059758F">
        <w:rPr>
          <w:b/>
          <w:szCs w:val="24"/>
          <w:lang w:val="ro-RO"/>
        </w:rPr>
        <w:t>iodor</w:t>
      </w:r>
      <w:r w:rsidR="00CB7D87" w:rsidRPr="003B737D">
        <w:rPr>
          <w:b/>
          <w:szCs w:val="24"/>
          <w:lang w:val="ro-RO"/>
        </w:rPr>
        <w:t xml:space="preserve"> </w:t>
      </w:r>
      <w:r w:rsidR="0059758F">
        <w:rPr>
          <w:b/>
          <w:szCs w:val="24"/>
          <w:lang w:val="ro-RO"/>
        </w:rPr>
        <w:t xml:space="preserve">     </w:t>
      </w:r>
      <w:r w:rsidR="00C9021A">
        <w:rPr>
          <w:b/>
          <w:szCs w:val="24"/>
          <w:lang w:val="ro-RO"/>
        </w:rPr>
        <w:t xml:space="preserve">    </w:t>
      </w:r>
      <w:r w:rsidR="00EF106F" w:rsidRPr="0059758F">
        <w:rPr>
          <w:szCs w:val="24"/>
          <w:lang w:val="ro-RO"/>
        </w:rPr>
        <w:t>___________</w:t>
      </w:r>
      <w:r w:rsidR="00EF106F" w:rsidRPr="0059758F">
        <w:rPr>
          <w:szCs w:val="24"/>
          <w:lang w:val="en-ZW"/>
        </w:rPr>
        <w:t>____</w:t>
      </w:r>
      <w:r w:rsidR="00EF106F" w:rsidRPr="0059758F">
        <w:rPr>
          <w:szCs w:val="24"/>
          <w:lang w:val="ro-RO"/>
        </w:rPr>
        <w:t>___</w:t>
      </w:r>
      <w:r w:rsidR="00EF106F" w:rsidRPr="003B737D">
        <w:rPr>
          <w:b/>
          <w:szCs w:val="24"/>
          <w:lang w:val="ro-RO"/>
        </w:rPr>
        <w:t xml:space="preserve">      </w:t>
      </w:r>
      <w:r w:rsidR="00081285" w:rsidRPr="003B737D">
        <w:rPr>
          <w:b/>
          <w:szCs w:val="24"/>
          <w:lang w:val="ro-RO"/>
        </w:rPr>
        <w:t xml:space="preserve"> L.</w:t>
      </w:r>
      <w:r w:rsidR="009F35D4" w:rsidRPr="003B737D">
        <w:rPr>
          <w:b/>
          <w:szCs w:val="24"/>
          <w:lang w:val="ro-RO"/>
        </w:rPr>
        <w:t>Ş</w:t>
      </w:r>
      <w:r w:rsidR="00081285" w:rsidRPr="003B737D">
        <w:rPr>
          <w:b/>
          <w:szCs w:val="24"/>
          <w:lang w:val="ro-RO"/>
        </w:rPr>
        <w:t>.</w:t>
      </w:r>
    </w:p>
    <w:p w:rsidR="004D2582" w:rsidRDefault="004D2582" w:rsidP="00C9021A">
      <w:pPr>
        <w:spacing w:before="120" w:after="120"/>
        <w:rPr>
          <w:i/>
          <w:szCs w:val="24"/>
          <w:lang w:val="ro-RO"/>
        </w:rPr>
      </w:pPr>
    </w:p>
    <w:p w:rsidR="00E30F7F" w:rsidRPr="00C9021A" w:rsidRDefault="008C3A7F" w:rsidP="00C9021A">
      <w:pPr>
        <w:spacing w:before="120" w:after="120"/>
        <w:rPr>
          <w:b/>
          <w:szCs w:val="24"/>
          <w:lang w:val="ro-RO"/>
        </w:rPr>
      </w:pPr>
      <w:r w:rsidRPr="0059758F">
        <w:rPr>
          <w:i/>
          <w:szCs w:val="24"/>
          <w:lang w:val="ro-RO"/>
        </w:rPr>
        <w:t>Ex</w:t>
      </w:r>
      <w:r w:rsidR="0059758F">
        <w:rPr>
          <w:i/>
          <w:szCs w:val="24"/>
          <w:lang w:val="ro-RO"/>
        </w:rPr>
        <w:t>t</w:t>
      </w:r>
      <w:r w:rsidRPr="0059758F">
        <w:rPr>
          <w:i/>
          <w:szCs w:val="24"/>
          <w:lang w:val="en-US"/>
        </w:rPr>
        <w:t>:</w:t>
      </w:r>
      <w:r w:rsidR="006D5028">
        <w:rPr>
          <w:i/>
          <w:szCs w:val="24"/>
          <w:lang w:val="en-US"/>
        </w:rPr>
        <w:t>Lisenco Gabriela</w:t>
      </w:r>
      <w:r w:rsidR="00C9021A">
        <w:rPr>
          <w:b/>
          <w:szCs w:val="24"/>
          <w:lang w:val="ro-RO"/>
        </w:rPr>
        <w:t xml:space="preserve">  </w:t>
      </w:r>
      <w:r w:rsidR="0059758F">
        <w:rPr>
          <w:i/>
          <w:szCs w:val="24"/>
          <w:lang w:val="en-US"/>
        </w:rPr>
        <w:t>t</w:t>
      </w:r>
      <w:r w:rsidR="00E11FF0" w:rsidRPr="0059758F">
        <w:rPr>
          <w:i/>
          <w:szCs w:val="24"/>
          <w:lang w:val="en-US"/>
        </w:rPr>
        <w:t xml:space="preserve">el: </w:t>
      </w:r>
      <w:r w:rsidR="004F2C2F" w:rsidRPr="0059758F">
        <w:rPr>
          <w:i/>
          <w:szCs w:val="24"/>
          <w:lang w:val="en-US"/>
        </w:rPr>
        <w:t>022 572 21</w:t>
      </w:r>
      <w:r w:rsidR="00F81E54">
        <w:rPr>
          <w:i/>
          <w:szCs w:val="24"/>
          <w:lang w:val="en-US"/>
        </w:rPr>
        <w:t>3</w:t>
      </w:r>
    </w:p>
    <w:sectPr w:rsidR="00E30F7F" w:rsidRPr="00C9021A" w:rsidSect="00C9021A">
      <w:footerReference w:type="default" r:id="rId11"/>
      <w:pgSz w:w="11906" w:h="16838"/>
      <w:pgMar w:top="709" w:right="849" w:bottom="567" w:left="993" w:header="708"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B62" w:rsidRDefault="00BA7B62">
      <w:r>
        <w:separator/>
      </w:r>
    </w:p>
  </w:endnote>
  <w:endnote w:type="continuationSeparator" w:id="0">
    <w:p w:rsidR="00BA7B62" w:rsidRDefault="00BA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F5C" w:rsidRDefault="00BD0F5C" w:rsidP="00E30F7F">
    <w:pPr>
      <w:pStyle w:val="a4"/>
      <w:jc w:val="center"/>
    </w:pPr>
    <w:r>
      <w:fldChar w:fldCharType="begin"/>
    </w:r>
    <w:r>
      <w:instrText xml:space="preserve"> PAGE   \* MERGEFORMAT </w:instrText>
    </w:r>
    <w:r>
      <w:fldChar w:fldCharType="separate"/>
    </w:r>
    <w:r w:rsidR="00FF6A65">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B62" w:rsidRDefault="00BA7B62">
      <w:r>
        <w:separator/>
      </w:r>
    </w:p>
  </w:footnote>
  <w:footnote w:type="continuationSeparator" w:id="0">
    <w:p w:rsidR="00BA7B62" w:rsidRDefault="00BA7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0CEF"/>
    <w:multiLevelType w:val="hybridMultilevel"/>
    <w:tmpl w:val="FF224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3D6768"/>
    <w:multiLevelType w:val="hybridMultilevel"/>
    <w:tmpl w:val="BDB0BC90"/>
    <w:lvl w:ilvl="0" w:tplc="8A206C12">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A427A"/>
    <w:multiLevelType w:val="hybridMultilevel"/>
    <w:tmpl w:val="ED0A5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4E"/>
    <w:rsid w:val="0000346D"/>
    <w:rsid w:val="000056FD"/>
    <w:rsid w:val="00006B2C"/>
    <w:rsid w:val="00014D82"/>
    <w:rsid w:val="00027A0C"/>
    <w:rsid w:val="000300EB"/>
    <w:rsid w:val="000352A8"/>
    <w:rsid w:val="00040493"/>
    <w:rsid w:val="00046A3B"/>
    <w:rsid w:val="000505F3"/>
    <w:rsid w:val="00051E7E"/>
    <w:rsid w:val="000601A7"/>
    <w:rsid w:val="00060C0B"/>
    <w:rsid w:val="00063D39"/>
    <w:rsid w:val="00064DB0"/>
    <w:rsid w:val="000655A4"/>
    <w:rsid w:val="000718C0"/>
    <w:rsid w:val="00072B0E"/>
    <w:rsid w:val="0007564D"/>
    <w:rsid w:val="00081285"/>
    <w:rsid w:val="00082348"/>
    <w:rsid w:val="00083130"/>
    <w:rsid w:val="00084BA4"/>
    <w:rsid w:val="00086B34"/>
    <w:rsid w:val="00091529"/>
    <w:rsid w:val="00091D78"/>
    <w:rsid w:val="00091F9C"/>
    <w:rsid w:val="00097E1D"/>
    <w:rsid w:val="000B2D7E"/>
    <w:rsid w:val="000B4282"/>
    <w:rsid w:val="000C1903"/>
    <w:rsid w:val="000D04AE"/>
    <w:rsid w:val="000D15BA"/>
    <w:rsid w:val="000D2401"/>
    <w:rsid w:val="000E289F"/>
    <w:rsid w:val="000E6893"/>
    <w:rsid w:val="000E6E8F"/>
    <w:rsid w:val="000F234B"/>
    <w:rsid w:val="000F3A79"/>
    <w:rsid w:val="0011755D"/>
    <w:rsid w:val="001224DA"/>
    <w:rsid w:val="001333CE"/>
    <w:rsid w:val="00134A4D"/>
    <w:rsid w:val="001355AB"/>
    <w:rsid w:val="00141596"/>
    <w:rsid w:val="00142A0B"/>
    <w:rsid w:val="00145B54"/>
    <w:rsid w:val="001527D6"/>
    <w:rsid w:val="001642C1"/>
    <w:rsid w:val="00172CC5"/>
    <w:rsid w:val="00172E61"/>
    <w:rsid w:val="0017354F"/>
    <w:rsid w:val="0018333B"/>
    <w:rsid w:val="001905F7"/>
    <w:rsid w:val="00190E0D"/>
    <w:rsid w:val="00193032"/>
    <w:rsid w:val="00193507"/>
    <w:rsid w:val="00195A29"/>
    <w:rsid w:val="001B0889"/>
    <w:rsid w:val="001B2A46"/>
    <w:rsid w:val="001B5FC1"/>
    <w:rsid w:val="001C2404"/>
    <w:rsid w:val="001C57D7"/>
    <w:rsid w:val="001D48E7"/>
    <w:rsid w:val="001E0487"/>
    <w:rsid w:val="001E3823"/>
    <w:rsid w:val="001F1FFA"/>
    <w:rsid w:val="001F244D"/>
    <w:rsid w:val="001F2B86"/>
    <w:rsid w:val="001F4A2F"/>
    <w:rsid w:val="002057C7"/>
    <w:rsid w:val="00207B3C"/>
    <w:rsid w:val="00222CB8"/>
    <w:rsid w:val="00223B41"/>
    <w:rsid w:val="002273BF"/>
    <w:rsid w:val="00230BD0"/>
    <w:rsid w:val="00234B2F"/>
    <w:rsid w:val="00240E00"/>
    <w:rsid w:val="0024316B"/>
    <w:rsid w:val="002437F0"/>
    <w:rsid w:val="00245F8F"/>
    <w:rsid w:val="00250FA5"/>
    <w:rsid w:val="0025332F"/>
    <w:rsid w:val="002546EC"/>
    <w:rsid w:val="00256F0C"/>
    <w:rsid w:val="0027659D"/>
    <w:rsid w:val="002775C4"/>
    <w:rsid w:val="00280972"/>
    <w:rsid w:val="00280D31"/>
    <w:rsid w:val="0029190C"/>
    <w:rsid w:val="00291FDD"/>
    <w:rsid w:val="002923EF"/>
    <w:rsid w:val="002954B6"/>
    <w:rsid w:val="002962FB"/>
    <w:rsid w:val="00296754"/>
    <w:rsid w:val="00297F99"/>
    <w:rsid w:val="002A074C"/>
    <w:rsid w:val="002B175F"/>
    <w:rsid w:val="002B2F90"/>
    <w:rsid w:val="002C47B6"/>
    <w:rsid w:val="002C4B61"/>
    <w:rsid w:val="002D293E"/>
    <w:rsid w:val="002D66C0"/>
    <w:rsid w:val="002E4596"/>
    <w:rsid w:val="002E606A"/>
    <w:rsid w:val="002E7BDB"/>
    <w:rsid w:val="002E7CAD"/>
    <w:rsid w:val="002F35CE"/>
    <w:rsid w:val="002F3A70"/>
    <w:rsid w:val="002F3D75"/>
    <w:rsid w:val="003017BF"/>
    <w:rsid w:val="00302D61"/>
    <w:rsid w:val="0030548E"/>
    <w:rsid w:val="003105B9"/>
    <w:rsid w:val="00314B2C"/>
    <w:rsid w:val="00317470"/>
    <w:rsid w:val="00320248"/>
    <w:rsid w:val="003264A2"/>
    <w:rsid w:val="00332228"/>
    <w:rsid w:val="00334CCE"/>
    <w:rsid w:val="00334F6F"/>
    <w:rsid w:val="003358DF"/>
    <w:rsid w:val="00340BA2"/>
    <w:rsid w:val="003501C7"/>
    <w:rsid w:val="00350695"/>
    <w:rsid w:val="00353A69"/>
    <w:rsid w:val="00362B2F"/>
    <w:rsid w:val="003647B8"/>
    <w:rsid w:val="00387703"/>
    <w:rsid w:val="00392B56"/>
    <w:rsid w:val="0039433E"/>
    <w:rsid w:val="00395955"/>
    <w:rsid w:val="003A4E78"/>
    <w:rsid w:val="003A7916"/>
    <w:rsid w:val="003B737D"/>
    <w:rsid w:val="003C4F6D"/>
    <w:rsid w:val="003D66D8"/>
    <w:rsid w:val="003F0025"/>
    <w:rsid w:val="003F0BB1"/>
    <w:rsid w:val="003F1843"/>
    <w:rsid w:val="003F31BB"/>
    <w:rsid w:val="00403FE6"/>
    <w:rsid w:val="004065C6"/>
    <w:rsid w:val="004072F5"/>
    <w:rsid w:val="0041000F"/>
    <w:rsid w:val="00410281"/>
    <w:rsid w:val="004103BD"/>
    <w:rsid w:val="004122B9"/>
    <w:rsid w:val="00412549"/>
    <w:rsid w:val="004130AB"/>
    <w:rsid w:val="004163D2"/>
    <w:rsid w:val="0042157C"/>
    <w:rsid w:val="004218F5"/>
    <w:rsid w:val="00421CBC"/>
    <w:rsid w:val="004225A2"/>
    <w:rsid w:val="00423418"/>
    <w:rsid w:val="00423571"/>
    <w:rsid w:val="0042484E"/>
    <w:rsid w:val="00431902"/>
    <w:rsid w:val="00432C73"/>
    <w:rsid w:val="00443919"/>
    <w:rsid w:val="00443FB6"/>
    <w:rsid w:val="004441DD"/>
    <w:rsid w:val="00444B84"/>
    <w:rsid w:val="00445E50"/>
    <w:rsid w:val="0045008E"/>
    <w:rsid w:val="0045517F"/>
    <w:rsid w:val="004577C4"/>
    <w:rsid w:val="00463FAC"/>
    <w:rsid w:val="00465B4F"/>
    <w:rsid w:val="00480596"/>
    <w:rsid w:val="00481F44"/>
    <w:rsid w:val="00490C65"/>
    <w:rsid w:val="00492B9C"/>
    <w:rsid w:val="004969EA"/>
    <w:rsid w:val="004B3D2D"/>
    <w:rsid w:val="004B4A57"/>
    <w:rsid w:val="004C513A"/>
    <w:rsid w:val="004C5BB0"/>
    <w:rsid w:val="004D2582"/>
    <w:rsid w:val="004D4FAF"/>
    <w:rsid w:val="004D7323"/>
    <w:rsid w:val="004D7727"/>
    <w:rsid w:val="004D7954"/>
    <w:rsid w:val="004E3522"/>
    <w:rsid w:val="004F2C2F"/>
    <w:rsid w:val="004F54D6"/>
    <w:rsid w:val="004F6142"/>
    <w:rsid w:val="00502AB9"/>
    <w:rsid w:val="005044F5"/>
    <w:rsid w:val="005047F3"/>
    <w:rsid w:val="005051A2"/>
    <w:rsid w:val="00506D5A"/>
    <w:rsid w:val="005140ED"/>
    <w:rsid w:val="005160EE"/>
    <w:rsid w:val="00516540"/>
    <w:rsid w:val="00522C3B"/>
    <w:rsid w:val="005421FA"/>
    <w:rsid w:val="00542743"/>
    <w:rsid w:val="00543090"/>
    <w:rsid w:val="005518F6"/>
    <w:rsid w:val="005552A0"/>
    <w:rsid w:val="005560D1"/>
    <w:rsid w:val="00561C54"/>
    <w:rsid w:val="00566A1F"/>
    <w:rsid w:val="0057068F"/>
    <w:rsid w:val="00570D42"/>
    <w:rsid w:val="00573CA5"/>
    <w:rsid w:val="00575576"/>
    <w:rsid w:val="00577D05"/>
    <w:rsid w:val="00585530"/>
    <w:rsid w:val="00594EAE"/>
    <w:rsid w:val="0059758F"/>
    <w:rsid w:val="005A38FA"/>
    <w:rsid w:val="005B0108"/>
    <w:rsid w:val="005B5403"/>
    <w:rsid w:val="005C2B50"/>
    <w:rsid w:val="005C6AA0"/>
    <w:rsid w:val="005D2F0B"/>
    <w:rsid w:val="005D47AE"/>
    <w:rsid w:val="005E2215"/>
    <w:rsid w:val="005E392E"/>
    <w:rsid w:val="005E509F"/>
    <w:rsid w:val="005F61AE"/>
    <w:rsid w:val="005F6D06"/>
    <w:rsid w:val="00602AC3"/>
    <w:rsid w:val="00604801"/>
    <w:rsid w:val="006067CC"/>
    <w:rsid w:val="00610EA1"/>
    <w:rsid w:val="006201FC"/>
    <w:rsid w:val="00620F69"/>
    <w:rsid w:val="0062221E"/>
    <w:rsid w:val="00622D9E"/>
    <w:rsid w:val="00635C53"/>
    <w:rsid w:val="00642082"/>
    <w:rsid w:val="006429E9"/>
    <w:rsid w:val="006438C4"/>
    <w:rsid w:val="006444E0"/>
    <w:rsid w:val="006466C0"/>
    <w:rsid w:val="00650180"/>
    <w:rsid w:val="00650E0B"/>
    <w:rsid w:val="00654065"/>
    <w:rsid w:val="00654AD2"/>
    <w:rsid w:val="006614F8"/>
    <w:rsid w:val="00662C7D"/>
    <w:rsid w:val="0066616C"/>
    <w:rsid w:val="006676D0"/>
    <w:rsid w:val="00684C8A"/>
    <w:rsid w:val="0068620E"/>
    <w:rsid w:val="0069001F"/>
    <w:rsid w:val="00693676"/>
    <w:rsid w:val="006A28CB"/>
    <w:rsid w:val="006A6405"/>
    <w:rsid w:val="006A67C6"/>
    <w:rsid w:val="006B35E4"/>
    <w:rsid w:val="006B505E"/>
    <w:rsid w:val="006C11CA"/>
    <w:rsid w:val="006C176A"/>
    <w:rsid w:val="006C5198"/>
    <w:rsid w:val="006D5028"/>
    <w:rsid w:val="006F279B"/>
    <w:rsid w:val="006F4F0C"/>
    <w:rsid w:val="006F5A5A"/>
    <w:rsid w:val="006F700B"/>
    <w:rsid w:val="00700A2F"/>
    <w:rsid w:val="00703C25"/>
    <w:rsid w:val="00704F43"/>
    <w:rsid w:val="0070673A"/>
    <w:rsid w:val="00716029"/>
    <w:rsid w:val="007161B3"/>
    <w:rsid w:val="007201DC"/>
    <w:rsid w:val="0072330A"/>
    <w:rsid w:val="00724B4E"/>
    <w:rsid w:val="007266DC"/>
    <w:rsid w:val="00740281"/>
    <w:rsid w:val="0074622B"/>
    <w:rsid w:val="0074701B"/>
    <w:rsid w:val="00754CC5"/>
    <w:rsid w:val="00754F42"/>
    <w:rsid w:val="0077219E"/>
    <w:rsid w:val="0077741D"/>
    <w:rsid w:val="00792F7B"/>
    <w:rsid w:val="00794348"/>
    <w:rsid w:val="00794E2A"/>
    <w:rsid w:val="00796324"/>
    <w:rsid w:val="007A0BD3"/>
    <w:rsid w:val="007B004C"/>
    <w:rsid w:val="007B10F6"/>
    <w:rsid w:val="007B6747"/>
    <w:rsid w:val="007C72D3"/>
    <w:rsid w:val="007D659F"/>
    <w:rsid w:val="007E56C8"/>
    <w:rsid w:val="007F1077"/>
    <w:rsid w:val="007F369B"/>
    <w:rsid w:val="007F3836"/>
    <w:rsid w:val="007F5072"/>
    <w:rsid w:val="007F5508"/>
    <w:rsid w:val="00813CEC"/>
    <w:rsid w:val="00822446"/>
    <w:rsid w:val="00824601"/>
    <w:rsid w:val="00826CDE"/>
    <w:rsid w:val="00831F5C"/>
    <w:rsid w:val="008445A6"/>
    <w:rsid w:val="00847EBE"/>
    <w:rsid w:val="0085132D"/>
    <w:rsid w:val="008543F0"/>
    <w:rsid w:val="008608CF"/>
    <w:rsid w:val="008636FB"/>
    <w:rsid w:val="008863E1"/>
    <w:rsid w:val="008876C3"/>
    <w:rsid w:val="008918B7"/>
    <w:rsid w:val="00892BD2"/>
    <w:rsid w:val="00892F26"/>
    <w:rsid w:val="00897876"/>
    <w:rsid w:val="008B0C0B"/>
    <w:rsid w:val="008B3F82"/>
    <w:rsid w:val="008B65FF"/>
    <w:rsid w:val="008C3A7F"/>
    <w:rsid w:val="008C6868"/>
    <w:rsid w:val="008D3FFA"/>
    <w:rsid w:val="008F7384"/>
    <w:rsid w:val="00900331"/>
    <w:rsid w:val="0090083E"/>
    <w:rsid w:val="0090259C"/>
    <w:rsid w:val="00912CF6"/>
    <w:rsid w:val="00915AE4"/>
    <w:rsid w:val="00925F4A"/>
    <w:rsid w:val="00934C86"/>
    <w:rsid w:val="00935307"/>
    <w:rsid w:val="00935679"/>
    <w:rsid w:val="00936455"/>
    <w:rsid w:val="00945F34"/>
    <w:rsid w:val="00957F11"/>
    <w:rsid w:val="0096527B"/>
    <w:rsid w:val="00973E1A"/>
    <w:rsid w:val="00977579"/>
    <w:rsid w:val="0099244A"/>
    <w:rsid w:val="009A03D8"/>
    <w:rsid w:val="009B2021"/>
    <w:rsid w:val="009B4E84"/>
    <w:rsid w:val="009B6B51"/>
    <w:rsid w:val="009C707E"/>
    <w:rsid w:val="009D5F69"/>
    <w:rsid w:val="009E244E"/>
    <w:rsid w:val="009E4634"/>
    <w:rsid w:val="009E70BC"/>
    <w:rsid w:val="009F35D4"/>
    <w:rsid w:val="00A020B1"/>
    <w:rsid w:val="00A02472"/>
    <w:rsid w:val="00A10093"/>
    <w:rsid w:val="00A271BA"/>
    <w:rsid w:val="00A33B24"/>
    <w:rsid w:val="00A35BAD"/>
    <w:rsid w:val="00A45359"/>
    <w:rsid w:val="00A47607"/>
    <w:rsid w:val="00A53CAC"/>
    <w:rsid w:val="00A54B54"/>
    <w:rsid w:val="00A54B5D"/>
    <w:rsid w:val="00A57C56"/>
    <w:rsid w:val="00A61F2B"/>
    <w:rsid w:val="00A65FEA"/>
    <w:rsid w:val="00A70BF7"/>
    <w:rsid w:val="00A7211C"/>
    <w:rsid w:val="00A742EF"/>
    <w:rsid w:val="00A84034"/>
    <w:rsid w:val="00A8783F"/>
    <w:rsid w:val="00A93CC3"/>
    <w:rsid w:val="00A95391"/>
    <w:rsid w:val="00A977DF"/>
    <w:rsid w:val="00AA068D"/>
    <w:rsid w:val="00AA0806"/>
    <w:rsid w:val="00AA14E6"/>
    <w:rsid w:val="00AA49D7"/>
    <w:rsid w:val="00AA6B58"/>
    <w:rsid w:val="00AB1928"/>
    <w:rsid w:val="00AB3924"/>
    <w:rsid w:val="00AB3B7E"/>
    <w:rsid w:val="00AB4436"/>
    <w:rsid w:val="00AC011F"/>
    <w:rsid w:val="00AC2787"/>
    <w:rsid w:val="00AC2788"/>
    <w:rsid w:val="00AC57ED"/>
    <w:rsid w:val="00AD1BA8"/>
    <w:rsid w:val="00AD69E5"/>
    <w:rsid w:val="00AF44E7"/>
    <w:rsid w:val="00B072A5"/>
    <w:rsid w:val="00B07EB3"/>
    <w:rsid w:val="00B1222A"/>
    <w:rsid w:val="00B1606A"/>
    <w:rsid w:val="00B32DB0"/>
    <w:rsid w:val="00B365AB"/>
    <w:rsid w:val="00B36908"/>
    <w:rsid w:val="00B42C75"/>
    <w:rsid w:val="00B440CB"/>
    <w:rsid w:val="00B46EAF"/>
    <w:rsid w:val="00B53265"/>
    <w:rsid w:val="00B5393E"/>
    <w:rsid w:val="00B65510"/>
    <w:rsid w:val="00B76B26"/>
    <w:rsid w:val="00B81856"/>
    <w:rsid w:val="00B86AD1"/>
    <w:rsid w:val="00B9296F"/>
    <w:rsid w:val="00BA052F"/>
    <w:rsid w:val="00BA7B62"/>
    <w:rsid w:val="00BB1233"/>
    <w:rsid w:val="00BB6EAE"/>
    <w:rsid w:val="00BC3DE8"/>
    <w:rsid w:val="00BC5090"/>
    <w:rsid w:val="00BD0F5C"/>
    <w:rsid w:val="00BD24F9"/>
    <w:rsid w:val="00BE1357"/>
    <w:rsid w:val="00BE18D4"/>
    <w:rsid w:val="00BE4A61"/>
    <w:rsid w:val="00BE7B6C"/>
    <w:rsid w:val="00C021E7"/>
    <w:rsid w:val="00C026FC"/>
    <w:rsid w:val="00C03320"/>
    <w:rsid w:val="00C06BE2"/>
    <w:rsid w:val="00C1274E"/>
    <w:rsid w:val="00C1662E"/>
    <w:rsid w:val="00C1721F"/>
    <w:rsid w:val="00C2024E"/>
    <w:rsid w:val="00C22322"/>
    <w:rsid w:val="00C2526D"/>
    <w:rsid w:val="00C27DE5"/>
    <w:rsid w:val="00C30B99"/>
    <w:rsid w:val="00C312CF"/>
    <w:rsid w:val="00C3451C"/>
    <w:rsid w:val="00C3505E"/>
    <w:rsid w:val="00C37583"/>
    <w:rsid w:val="00C41069"/>
    <w:rsid w:val="00C41EBC"/>
    <w:rsid w:val="00C44247"/>
    <w:rsid w:val="00C548AF"/>
    <w:rsid w:val="00C55B3E"/>
    <w:rsid w:val="00C572CE"/>
    <w:rsid w:val="00C6717F"/>
    <w:rsid w:val="00C7265B"/>
    <w:rsid w:val="00C80152"/>
    <w:rsid w:val="00C83E4A"/>
    <w:rsid w:val="00C869DF"/>
    <w:rsid w:val="00C9021A"/>
    <w:rsid w:val="00C92A3F"/>
    <w:rsid w:val="00C93E2F"/>
    <w:rsid w:val="00CA13C1"/>
    <w:rsid w:val="00CB25A7"/>
    <w:rsid w:val="00CB57D9"/>
    <w:rsid w:val="00CB7D87"/>
    <w:rsid w:val="00CC4237"/>
    <w:rsid w:val="00CC654B"/>
    <w:rsid w:val="00CC7394"/>
    <w:rsid w:val="00CD2236"/>
    <w:rsid w:val="00CD57C6"/>
    <w:rsid w:val="00CF0F09"/>
    <w:rsid w:val="00CF31EC"/>
    <w:rsid w:val="00CF5030"/>
    <w:rsid w:val="00D06E18"/>
    <w:rsid w:val="00D10289"/>
    <w:rsid w:val="00D15A18"/>
    <w:rsid w:val="00D15DAD"/>
    <w:rsid w:val="00D17B85"/>
    <w:rsid w:val="00D20A5B"/>
    <w:rsid w:val="00D24D1D"/>
    <w:rsid w:val="00D316C7"/>
    <w:rsid w:val="00D35512"/>
    <w:rsid w:val="00D3735B"/>
    <w:rsid w:val="00D409B1"/>
    <w:rsid w:val="00D432DE"/>
    <w:rsid w:val="00D52B9A"/>
    <w:rsid w:val="00D54295"/>
    <w:rsid w:val="00D6396C"/>
    <w:rsid w:val="00D65171"/>
    <w:rsid w:val="00D85B8C"/>
    <w:rsid w:val="00D862CF"/>
    <w:rsid w:val="00DA5C91"/>
    <w:rsid w:val="00DB2A26"/>
    <w:rsid w:val="00DB2FA4"/>
    <w:rsid w:val="00DB5BE4"/>
    <w:rsid w:val="00DC1AD4"/>
    <w:rsid w:val="00DC4275"/>
    <w:rsid w:val="00DD0243"/>
    <w:rsid w:val="00DD5BF1"/>
    <w:rsid w:val="00DD6A5F"/>
    <w:rsid w:val="00DE22D2"/>
    <w:rsid w:val="00DE2D0A"/>
    <w:rsid w:val="00DE6554"/>
    <w:rsid w:val="00DE6D5F"/>
    <w:rsid w:val="00DF0505"/>
    <w:rsid w:val="00DF206C"/>
    <w:rsid w:val="00E00F19"/>
    <w:rsid w:val="00E025BE"/>
    <w:rsid w:val="00E11FF0"/>
    <w:rsid w:val="00E12B7B"/>
    <w:rsid w:val="00E230E2"/>
    <w:rsid w:val="00E26A79"/>
    <w:rsid w:val="00E30F7F"/>
    <w:rsid w:val="00E40254"/>
    <w:rsid w:val="00E4241F"/>
    <w:rsid w:val="00E4431E"/>
    <w:rsid w:val="00E4651D"/>
    <w:rsid w:val="00E55E71"/>
    <w:rsid w:val="00E707E5"/>
    <w:rsid w:val="00E741DC"/>
    <w:rsid w:val="00E7728B"/>
    <w:rsid w:val="00E83313"/>
    <w:rsid w:val="00E83E32"/>
    <w:rsid w:val="00E85B80"/>
    <w:rsid w:val="00E90D8A"/>
    <w:rsid w:val="00E979BB"/>
    <w:rsid w:val="00EA0A27"/>
    <w:rsid w:val="00EA0C8B"/>
    <w:rsid w:val="00EB13F9"/>
    <w:rsid w:val="00ED32B8"/>
    <w:rsid w:val="00ED4D8D"/>
    <w:rsid w:val="00ED5A46"/>
    <w:rsid w:val="00EE4063"/>
    <w:rsid w:val="00EF106F"/>
    <w:rsid w:val="00EF7226"/>
    <w:rsid w:val="00F07C25"/>
    <w:rsid w:val="00F1644B"/>
    <w:rsid w:val="00F2696C"/>
    <w:rsid w:val="00F33CA7"/>
    <w:rsid w:val="00F34131"/>
    <w:rsid w:val="00F37FB9"/>
    <w:rsid w:val="00F424E8"/>
    <w:rsid w:val="00F45394"/>
    <w:rsid w:val="00F5269F"/>
    <w:rsid w:val="00F53932"/>
    <w:rsid w:val="00F539AB"/>
    <w:rsid w:val="00F6273B"/>
    <w:rsid w:val="00F63641"/>
    <w:rsid w:val="00F66EE0"/>
    <w:rsid w:val="00F779CB"/>
    <w:rsid w:val="00F81191"/>
    <w:rsid w:val="00F81E54"/>
    <w:rsid w:val="00F84D80"/>
    <w:rsid w:val="00F90064"/>
    <w:rsid w:val="00FB099F"/>
    <w:rsid w:val="00FB6D26"/>
    <w:rsid w:val="00FC0FA0"/>
    <w:rsid w:val="00FD69A6"/>
    <w:rsid w:val="00FE16F9"/>
    <w:rsid w:val="00FE47A8"/>
    <w:rsid w:val="00FF6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D1D7"/>
  <w15:docId w15:val="{97FB5226-44FD-400B-95C4-507EC141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F2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
    <w:link w:val="10"/>
    <w:qFormat/>
    <w:rsid w:val="009E244E"/>
    <w:pPr>
      <w:spacing w:after="0"/>
      <w:jc w:val="center"/>
      <w:outlineLvl w:val="0"/>
    </w:pPr>
    <w:rPr>
      <w:b/>
      <w:sz w:val="32"/>
      <w:szCs w:val="32"/>
      <w:lang w:val="ro-RO"/>
    </w:rPr>
  </w:style>
  <w:style w:type="paragraph" w:styleId="2">
    <w:name w:val="heading 2"/>
    <w:basedOn w:val="a"/>
    <w:next w:val="a"/>
    <w:link w:val="20"/>
    <w:unhideWhenUsed/>
    <w:qFormat/>
    <w:rsid w:val="00E30F7F"/>
    <w:pPr>
      <w:keepNext/>
      <w:keepLines/>
      <w:spacing w:before="200"/>
      <w:outlineLvl w:val="1"/>
    </w:pPr>
    <w:rPr>
      <w:rFonts w:asciiTheme="majorHAnsi" w:eastAsiaTheme="majorEastAsia" w:hAnsiTheme="majorHAnsi" w:cstheme="majorBidi"/>
      <w:b/>
      <w:bCs/>
      <w:noProof/>
      <w:color w:val="5B9BD5" w:themeColor="accent1"/>
      <w:sz w:val="26"/>
      <w:szCs w:val="26"/>
      <w:lang w:val="ro-RO" w:eastAsia="en-US"/>
    </w:rPr>
  </w:style>
  <w:style w:type="paragraph" w:styleId="3">
    <w:name w:val="heading 3"/>
    <w:basedOn w:val="a"/>
    <w:next w:val="a"/>
    <w:link w:val="30"/>
    <w:unhideWhenUsed/>
    <w:qFormat/>
    <w:rsid w:val="00E30F7F"/>
    <w:pPr>
      <w:keepNext/>
      <w:keepLines/>
      <w:spacing w:before="200"/>
      <w:outlineLvl w:val="2"/>
    </w:pPr>
    <w:rPr>
      <w:rFonts w:asciiTheme="majorHAnsi" w:eastAsiaTheme="majorEastAsia" w:hAnsiTheme="majorHAnsi" w:cstheme="majorBidi"/>
      <w:b/>
      <w:bCs/>
      <w:noProof/>
      <w:color w:val="5B9BD5" w:themeColor="accent1"/>
      <w:sz w:val="24"/>
      <w:szCs w:val="24"/>
      <w:lang w:val="ro-RO" w:eastAsia="en-US"/>
    </w:rPr>
  </w:style>
  <w:style w:type="paragraph" w:styleId="4">
    <w:name w:val="heading 4"/>
    <w:aliases w:val=" Sub-Clause Sub-paragraph"/>
    <w:basedOn w:val="a"/>
    <w:next w:val="a"/>
    <w:link w:val="40"/>
    <w:qFormat/>
    <w:rsid w:val="00E30F7F"/>
    <w:pPr>
      <w:keepNext/>
      <w:outlineLvl w:val="3"/>
    </w:pPr>
    <w:rPr>
      <w:rFonts w:ascii="Baltica RR" w:hAnsi="Baltica RR"/>
      <w:b/>
      <w:sz w:val="24"/>
      <w:lang w:val="ro-RO"/>
    </w:rPr>
  </w:style>
  <w:style w:type="paragraph" w:styleId="5">
    <w:name w:val="heading 5"/>
    <w:basedOn w:val="a"/>
    <w:next w:val="a"/>
    <w:link w:val="50"/>
    <w:qFormat/>
    <w:rsid w:val="00E30F7F"/>
    <w:pPr>
      <w:keepNext/>
      <w:ind w:firstLine="6804"/>
      <w:outlineLvl w:val="4"/>
    </w:pPr>
    <w:rPr>
      <w:sz w:val="28"/>
      <w:lang w:val="ro-RO"/>
    </w:rPr>
  </w:style>
  <w:style w:type="paragraph" w:styleId="8">
    <w:name w:val="heading 8"/>
    <w:basedOn w:val="a"/>
    <w:next w:val="a"/>
    <w:link w:val="80"/>
    <w:semiHidden/>
    <w:unhideWhenUsed/>
    <w:qFormat/>
    <w:rsid w:val="00E30F7F"/>
    <w:pPr>
      <w:spacing w:before="240" w:after="60"/>
      <w:outlineLvl w:val="7"/>
    </w:pPr>
    <w:rPr>
      <w:rFonts w:ascii="Calibri" w:hAnsi="Calibri"/>
      <w:i/>
      <w:iCs/>
      <w:sz w:val="24"/>
      <w:szCs w:val="24"/>
      <w:lang w:val="ro-RO" w:eastAsia="en-US"/>
    </w:rPr>
  </w:style>
  <w:style w:type="paragraph" w:styleId="9">
    <w:name w:val="heading 9"/>
    <w:basedOn w:val="a"/>
    <w:next w:val="a"/>
    <w:link w:val="90"/>
    <w:semiHidden/>
    <w:unhideWhenUsed/>
    <w:qFormat/>
    <w:rsid w:val="00E30F7F"/>
    <w:pPr>
      <w:spacing w:before="240" w:after="60"/>
      <w:outlineLvl w:val="8"/>
    </w:pPr>
    <w:rPr>
      <w:rFonts w:ascii="Cambria" w:hAnsi="Cambria"/>
      <w:sz w:val="22"/>
      <w:szCs w:val="22"/>
      <w:lang w:val="ro-RO"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E244E"/>
    <w:rPr>
      <w:rFonts w:ascii="Times New Roman" w:eastAsia="Times New Roman" w:hAnsi="Times New Roman" w:cs="Times New Roman"/>
      <w:b/>
      <w:sz w:val="32"/>
      <w:szCs w:val="32"/>
      <w:lang w:eastAsia="ru-RU"/>
    </w:rPr>
  </w:style>
  <w:style w:type="paragraph" w:styleId="a4">
    <w:name w:val="footer"/>
    <w:basedOn w:val="a"/>
    <w:link w:val="a5"/>
    <w:rsid w:val="009E244E"/>
    <w:pPr>
      <w:tabs>
        <w:tab w:val="center" w:pos="4677"/>
        <w:tab w:val="right" w:pos="9355"/>
      </w:tabs>
    </w:pPr>
  </w:style>
  <w:style w:type="character" w:customStyle="1" w:styleId="a5">
    <w:name w:val="Нижний колонтитул Знак"/>
    <w:basedOn w:val="a1"/>
    <w:link w:val="a4"/>
    <w:rsid w:val="009E244E"/>
    <w:rPr>
      <w:rFonts w:ascii="Times New Roman" w:eastAsia="Times New Roman" w:hAnsi="Times New Roman" w:cs="Times New Roman"/>
      <w:sz w:val="20"/>
      <w:szCs w:val="20"/>
      <w:lang w:val="ru-RU" w:eastAsia="ru-RU"/>
    </w:rPr>
  </w:style>
  <w:style w:type="paragraph" w:styleId="a0">
    <w:name w:val="Body Text"/>
    <w:basedOn w:val="a"/>
    <w:link w:val="a6"/>
    <w:unhideWhenUsed/>
    <w:rsid w:val="009E244E"/>
    <w:pPr>
      <w:spacing w:after="120"/>
    </w:pPr>
  </w:style>
  <w:style w:type="character" w:customStyle="1" w:styleId="a6">
    <w:name w:val="Основной текст Знак"/>
    <w:basedOn w:val="a1"/>
    <w:link w:val="a0"/>
    <w:rsid w:val="009E244E"/>
    <w:rPr>
      <w:rFonts w:ascii="Times New Roman" w:eastAsia="Times New Roman" w:hAnsi="Times New Roman" w:cs="Times New Roman"/>
      <w:sz w:val="20"/>
      <w:szCs w:val="20"/>
      <w:lang w:val="ru-RU" w:eastAsia="ru-RU"/>
    </w:rPr>
  </w:style>
  <w:style w:type="paragraph" w:styleId="a7">
    <w:name w:val="Balloon Text"/>
    <w:basedOn w:val="a"/>
    <w:link w:val="a8"/>
    <w:semiHidden/>
    <w:unhideWhenUsed/>
    <w:rsid w:val="002546EC"/>
    <w:rPr>
      <w:rFonts w:ascii="Segoe UI" w:hAnsi="Segoe UI" w:cs="Segoe UI"/>
      <w:sz w:val="18"/>
      <w:szCs w:val="18"/>
    </w:rPr>
  </w:style>
  <w:style w:type="character" w:customStyle="1" w:styleId="a8">
    <w:name w:val="Текст выноски Знак"/>
    <w:basedOn w:val="a1"/>
    <w:link w:val="a7"/>
    <w:semiHidden/>
    <w:rsid w:val="002546EC"/>
    <w:rPr>
      <w:rFonts w:ascii="Segoe UI" w:eastAsia="Times New Roman" w:hAnsi="Segoe UI" w:cs="Segoe UI"/>
      <w:sz w:val="18"/>
      <w:szCs w:val="18"/>
      <w:lang w:val="ru-RU" w:eastAsia="ru-RU"/>
    </w:rPr>
  </w:style>
  <w:style w:type="table" w:styleId="a9">
    <w:name w:val="Table Grid"/>
    <w:basedOn w:val="a2"/>
    <w:uiPriority w:val="39"/>
    <w:rsid w:val="005B0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HotarirePunct1"/>
    <w:basedOn w:val="a"/>
    <w:uiPriority w:val="34"/>
    <w:qFormat/>
    <w:rsid w:val="00AA14E6"/>
    <w:pPr>
      <w:ind w:left="720"/>
      <w:contextualSpacing/>
    </w:pPr>
  </w:style>
  <w:style w:type="character" w:styleId="ab">
    <w:name w:val="Placeholder Text"/>
    <w:basedOn w:val="a1"/>
    <w:uiPriority w:val="99"/>
    <w:semiHidden/>
    <w:rsid w:val="00F424E8"/>
    <w:rPr>
      <w:color w:val="808080"/>
    </w:rPr>
  </w:style>
  <w:style w:type="character" w:customStyle="1" w:styleId="20">
    <w:name w:val="Заголовок 2 Знак"/>
    <w:basedOn w:val="a1"/>
    <w:link w:val="2"/>
    <w:rsid w:val="00E30F7F"/>
    <w:rPr>
      <w:rFonts w:asciiTheme="majorHAnsi" w:eastAsiaTheme="majorEastAsia" w:hAnsiTheme="majorHAnsi" w:cstheme="majorBidi"/>
      <w:b/>
      <w:bCs/>
      <w:noProof/>
      <w:color w:val="5B9BD5" w:themeColor="accent1"/>
      <w:sz w:val="26"/>
      <w:szCs w:val="26"/>
      <w:lang w:eastAsia="en-US"/>
    </w:rPr>
  </w:style>
  <w:style w:type="character" w:customStyle="1" w:styleId="30">
    <w:name w:val="Заголовок 3 Знак"/>
    <w:basedOn w:val="a1"/>
    <w:link w:val="3"/>
    <w:rsid w:val="00E30F7F"/>
    <w:rPr>
      <w:rFonts w:asciiTheme="majorHAnsi" w:eastAsiaTheme="majorEastAsia" w:hAnsiTheme="majorHAnsi" w:cstheme="majorBidi"/>
      <w:b/>
      <w:bCs/>
      <w:noProof/>
      <w:color w:val="5B9BD5" w:themeColor="accent1"/>
      <w:sz w:val="24"/>
      <w:szCs w:val="24"/>
      <w:lang w:eastAsia="en-US"/>
    </w:rPr>
  </w:style>
  <w:style w:type="character" w:customStyle="1" w:styleId="40">
    <w:name w:val="Заголовок 4 Знак"/>
    <w:aliases w:val=" Sub-Clause Sub-paragraph Знак"/>
    <w:basedOn w:val="a1"/>
    <w:link w:val="4"/>
    <w:rsid w:val="00E30F7F"/>
    <w:rPr>
      <w:rFonts w:ascii="Baltica RR" w:eastAsia="Times New Roman" w:hAnsi="Baltica RR" w:cs="Times New Roman"/>
      <w:b/>
      <w:sz w:val="24"/>
      <w:szCs w:val="20"/>
      <w:lang w:eastAsia="ru-RU"/>
    </w:rPr>
  </w:style>
  <w:style w:type="character" w:customStyle="1" w:styleId="50">
    <w:name w:val="Заголовок 5 Знак"/>
    <w:basedOn w:val="a1"/>
    <w:link w:val="5"/>
    <w:rsid w:val="00E30F7F"/>
    <w:rPr>
      <w:rFonts w:ascii="Times New Roman" w:eastAsia="Times New Roman" w:hAnsi="Times New Roman" w:cs="Times New Roman"/>
      <w:sz w:val="28"/>
      <w:szCs w:val="20"/>
      <w:lang w:eastAsia="ru-RU"/>
    </w:rPr>
  </w:style>
  <w:style w:type="character" w:customStyle="1" w:styleId="80">
    <w:name w:val="Заголовок 8 Знак"/>
    <w:basedOn w:val="a1"/>
    <w:link w:val="8"/>
    <w:semiHidden/>
    <w:rsid w:val="00E30F7F"/>
    <w:rPr>
      <w:rFonts w:ascii="Calibri" w:eastAsia="Times New Roman" w:hAnsi="Calibri" w:cs="Times New Roman"/>
      <w:i/>
      <w:iCs/>
      <w:sz w:val="24"/>
      <w:szCs w:val="24"/>
      <w:lang w:eastAsia="en-US"/>
    </w:rPr>
  </w:style>
  <w:style w:type="character" w:customStyle="1" w:styleId="90">
    <w:name w:val="Заголовок 9 Знак"/>
    <w:basedOn w:val="a1"/>
    <w:link w:val="9"/>
    <w:semiHidden/>
    <w:rsid w:val="00E30F7F"/>
    <w:rPr>
      <w:rFonts w:ascii="Cambria" w:eastAsia="Times New Roman" w:hAnsi="Cambria" w:cs="Times New Roman"/>
      <w:lang w:eastAsia="en-US"/>
    </w:rPr>
  </w:style>
  <w:style w:type="character" w:styleId="ac">
    <w:name w:val="page number"/>
    <w:basedOn w:val="a1"/>
    <w:rsid w:val="00E30F7F"/>
  </w:style>
  <w:style w:type="paragraph" w:styleId="ad">
    <w:name w:val="header"/>
    <w:basedOn w:val="a"/>
    <w:link w:val="ae"/>
    <w:rsid w:val="00E30F7F"/>
    <w:pPr>
      <w:tabs>
        <w:tab w:val="center" w:pos="4703"/>
        <w:tab w:val="right" w:pos="9406"/>
      </w:tabs>
    </w:pPr>
  </w:style>
  <w:style w:type="character" w:customStyle="1" w:styleId="ae">
    <w:name w:val="Верхний колонтитул Знак"/>
    <w:basedOn w:val="a1"/>
    <w:link w:val="ad"/>
    <w:rsid w:val="00E30F7F"/>
    <w:rPr>
      <w:rFonts w:ascii="Times New Roman" w:eastAsia="Times New Roman" w:hAnsi="Times New Roman" w:cs="Times New Roman"/>
      <w:sz w:val="20"/>
      <w:szCs w:val="20"/>
      <w:lang w:val="ru-RU" w:eastAsia="ru-RU"/>
    </w:rPr>
  </w:style>
  <w:style w:type="paragraph" w:styleId="af">
    <w:name w:val="Subtitle"/>
    <w:basedOn w:val="a"/>
    <w:link w:val="af0"/>
    <w:qFormat/>
    <w:rsid w:val="00E30F7F"/>
    <w:pPr>
      <w:jc w:val="center"/>
    </w:pPr>
    <w:rPr>
      <w:b/>
      <w:sz w:val="32"/>
      <w:lang w:val="en-US"/>
    </w:rPr>
  </w:style>
  <w:style w:type="character" w:customStyle="1" w:styleId="af0">
    <w:name w:val="Подзаголовок Знак"/>
    <w:basedOn w:val="a1"/>
    <w:link w:val="af"/>
    <w:rsid w:val="00E30F7F"/>
    <w:rPr>
      <w:rFonts w:ascii="Times New Roman" w:eastAsia="Times New Roman" w:hAnsi="Times New Roman" w:cs="Times New Roman"/>
      <w:b/>
      <w:sz w:val="32"/>
      <w:szCs w:val="20"/>
      <w:lang w:val="en-US" w:eastAsia="ru-RU"/>
    </w:rPr>
  </w:style>
  <w:style w:type="paragraph" w:styleId="af1">
    <w:name w:val="Body Text Indent"/>
    <w:basedOn w:val="a"/>
    <w:link w:val="af2"/>
    <w:rsid w:val="00E30F7F"/>
    <w:pPr>
      <w:ind w:firstLine="720"/>
      <w:jc w:val="both"/>
    </w:pPr>
    <w:rPr>
      <w:lang w:val="ro-RO"/>
    </w:rPr>
  </w:style>
  <w:style w:type="character" w:customStyle="1" w:styleId="af2">
    <w:name w:val="Основной текст с отступом Знак"/>
    <w:basedOn w:val="a1"/>
    <w:link w:val="af1"/>
    <w:rsid w:val="00E30F7F"/>
    <w:rPr>
      <w:rFonts w:ascii="Times New Roman" w:eastAsia="Times New Roman" w:hAnsi="Times New Roman" w:cs="Times New Roman"/>
      <w:sz w:val="20"/>
      <w:szCs w:val="20"/>
      <w:lang w:eastAsia="ru-RU"/>
    </w:rPr>
  </w:style>
  <w:style w:type="paragraph" w:styleId="21">
    <w:name w:val="Body Text Indent 2"/>
    <w:basedOn w:val="a"/>
    <w:link w:val="22"/>
    <w:rsid w:val="00E30F7F"/>
    <w:pPr>
      <w:ind w:firstLine="567"/>
    </w:pPr>
    <w:rPr>
      <w:rFonts w:ascii="Baltica RR" w:hAnsi="Baltica RR"/>
      <w:sz w:val="24"/>
      <w:lang w:val="ro-RO"/>
    </w:rPr>
  </w:style>
  <w:style w:type="character" w:customStyle="1" w:styleId="22">
    <w:name w:val="Основной текст с отступом 2 Знак"/>
    <w:basedOn w:val="a1"/>
    <w:link w:val="21"/>
    <w:rsid w:val="00E30F7F"/>
    <w:rPr>
      <w:rFonts w:ascii="Baltica RR" w:eastAsia="Times New Roman" w:hAnsi="Baltica RR" w:cs="Times New Roman"/>
      <w:sz w:val="24"/>
      <w:szCs w:val="20"/>
      <w:lang w:eastAsia="ru-RU"/>
    </w:rPr>
  </w:style>
  <w:style w:type="paragraph" w:styleId="23">
    <w:name w:val="Body Text 2"/>
    <w:basedOn w:val="a"/>
    <w:link w:val="24"/>
    <w:rsid w:val="00E30F7F"/>
    <w:pPr>
      <w:tabs>
        <w:tab w:val="left" w:pos="426"/>
      </w:tabs>
      <w:jc w:val="both"/>
    </w:pPr>
    <w:rPr>
      <w:rFonts w:ascii="Baltica RR" w:hAnsi="Baltica RR"/>
      <w:sz w:val="24"/>
      <w:lang w:val="ro-RO"/>
    </w:rPr>
  </w:style>
  <w:style w:type="character" w:customStyle="1" w:styleId="24">
    <w:name w:val="Основной текст 2 Знак"/>
    <w:basedOn w:val="a1"/>
    <w:link w:val="23"/>
    <w:rsid w:val="00E30F7F"/>
    <w:rPr>
      <w:rFonts w:ascii="Baltica RR" w:eastAsia="Times New Roman" w:hAnsi="Baltica RR" w:cs="Times New Roman"/>
      <w:sz w:val="24"/>
      <w:szCs w:val="20"/>
      <w:lang w:eastAsia="ru-RU"/>
    </w:rPr>
  </w:style>
  <w:style w:type="paragraph" w:styleId="af3">
    <w:name w:val="Normal (Web)"/>
    <w:basedOn w:val="a"/>
    <w:uiPriority w:val="99"/>
    <w:unhideWhenUsed/>
    <w:rsid w:val="00E30F7F"/>
    <w:pPr>
      <w:ind w:firstLine="567"/>
      <w:jc w:val="both"/>
    </w:pPr>
    <w:rPr>
      <w:sz w:val="24"/>
      <w:szCs w:val="24"/>
    </w:rPr>
  </w:style>
  <w:style w:type="paragraph" w:customStyle="1" w:styleId="cn">
    <w:name w:val="cn"/>
    <w:basedOn w:val="a"/>
    <w:rsid w:val="00E30F7F"/>
    <w:pPr>
      <w:jc w:val="center"/>
    </w:pPr>
    <w:rPr>
      <w:sz w:val="24"/>
      <w:szCs w:val="24"/>
    </w:rPr>
  </w:style>
  <w:style w:type="paragraph" w:customStyle="1" w:styleId="cb">
    <w:name w:val="cb"/>
    <w:basedOn w:val="a"/>
    <w:rsid w:val="00E30F7F"/>
    <w:pPr>
      <w:jc w:val="center"/>
    </w:pPr>
    <w:rPr>
      <w:b/>
      <w:bCs/>
      <w:sz w:val="24"/>
      <w:szCs w:val="24"/>
    </w:rPr>
  </w:style>
  <w:style w:type="paragraph" w:styleId="31">
    <w:name w:val="Body Text Indent 3"/>
    <w:basedOn w:val="a"/>
    <w:link w:val="32"/>
    <w:rsid w:val="00E30F7F"/>
    <w:pPr>
      <w:spacing w:after="120"/>
      <w:ind w:left="283"/>
    </w:pPr>
    <w:rPr>
      <w:sz w:val="16"/>
      <w:szCs w:val="16"/>
      <w:lang w:val="ro-RO" w:eastAsia="en-US"/>
    </w:rPr>
  </w:style>
  <w:style w:type="character" w:customStyle="1" w:styleId="32">
    <w:name w:val="Основной текст с отступом 3 Знак"/>
    <w:basedOn w:val="a1"/>
    <w:link w:val="31"/>
    <w:rsid w:val="00E30F7F"/>
    <w:rPr>
      <w:rFonts w:ascii="Times New Roman" w:eastAsia="Times New Roman" w:hAnsi="Times New Roman" w:cs="Times New Roman"/>
      <w:sz w:val="16"/>
      <w:szCs w:val="16"/>
      <w:lang w:eastAsia="en-US"/>
    </w:rPr>
  </w:style>
  <w:style w:type="character" w:styleId="af4">
    <w:name w:val="Hyperlink"/>
    <w:uiPriority w:val="99"/>
    <w:rsid w:val="00E30F7F"/>
    <w:rPr>
      <w:color w:val="0000FF"/>
      <w:u w:val="single"/>
    </w:rPr>
  </w:style>
  <w:style w:type="paragraph" w:customStyle="1" w:styleId="cp">
    <w:name w:val="cp"/>
    <w:basedOn w:val="a"/>
    <w:rsid w:val="00E30F7F"/>
    <w:pPr>
      <w:jc w:val="center"/>
    </w:pPr>
    <w:rPr>
      <w:b/>
      <w:bCs/>
      <w:sz w:val="24"/>
      <w:szCs w:val="24"/>
      <w:lang w:val="ro-RO"/>
    </w:rPr>
  </w:style>
  <w:style w:type="paragraph" w:customStyle="1" w:styleId="rg">
    <w:name w:val="rg"/>
    <w:basedOn w:val="a"/>
    <w:rsid w:val="00E30F7F"/>
    <w:pPr>
      <w:jc w:val="right"/>
    </w:pPr>
    <w:rPr>
      <w:sz w:val="24"/>
      <w:szCs w:val="24"/>
    </w:rPr>
  </w:style>
  <w:style w:type="paragraph" w:customStyle="1" w:styleId="Listparagraf1">
    <w:name w:val="Listă paragraf1"/>
    <w:basedOn w:val="a"/>
    <w:qFormat/>
    <w:rsid w:val="00E30F7F"/>
    <w:pPr>
      <w:ind w:left="708"/>
    </w:pPr>
    <w:rPr>
      <w:sz w:val="24"/>
      <w:szCs w:val="24"/>
      <w:lang w:val="ro-RO"/>
    </w:rPr>
  </w:style>
  <w:style w:type="paragraph" w:customStyle="1" w:styleId="Sub-ClauseText">
    <w:name w:val="Sub-Clause Text"/>
    <w:basedOn w:val="a"/>
    <w:rsid w:val="00E30F7F"/>
    <w:pPr>
      <w:spacing w:before="120" w:after="120"/>
      <w:jc w:val="both"/>
    </w:pPr>
    <w:rPr>
      <w:spacing w:val="-4"/>
      <w:sz w:val="24"/>
      <w:lang w:val="en-US" w:eastAsia="en-US"/>
    </w:rPr>
  </w:style>
  <w:style w:type="paragraph" w:customStyle="1" w:styleId="i">
    <w:name w:val="(i)"/>
    <w:basedOn w:val="a"/>
    <w:rsid w:val="00E30F7F"/>
    <w:pPr>
      <w:suppressAutoHyphens/>
      <w:jc w:val="both"/>
    </w:pPr>
    <w:rPr>
      <w:rFonts w:ascii="Tms Rmn" w:hAnsi="Tms Rmn"/>
      <w:sz w:val="24"/>
      <w:lang w:val="en-US" w:eastAsia="en-US"/>
    </w:rPr>
  </w:style>
  <w:style w:type="paragraph" w:customStyle="1" w:styleId="ListParagraph1">
    <w:name w:val="List Paragraph1"/>
    <w:basedOn w:val="a"/>
    <w:qFormat/>
    <w:rsid w:val="00E30F7F"/>
    <w:pPr>
      <w:spacing w:after="200" w:line="276" w:lineRule="auto"/>
      <w:ind w:left="720"/>
      <w:contextualSpacing/>
    </w:pPr>
    <w:rPr>
      <w:rFonts w:ascii="Calibri" w:eastAsia="PMingLiU" w:hAnsi="Calibri"/>
      <w:sz w:val="22"/>
      <w:szCs w:val="22"/>
      <w:lang w:val="en-US" w:eastAsia="zh-CN"/>
    </w:rPr>
  </w:style>
  <w:style w:type="paragraph" w:customStyle="1" w:styleId="BankNormal">
    <w:name w:val="BankNormal"/>
    <w:basedOn w:val="a"/>
    <w:rsid w:val="00E30F7F"/>
    <w:pPr>
      <w:spacing w:after="240"/>
    </w:pPr>
    <w:rPr>
      <w:sz w:val="24"/>
      <w:lang w:val="en-US" w:eastAsia="en-US"/>
    </w:rPr>
  </w:style>
  <w:style w:type="paragraph" w:styleId="af5">
    <w:name w:val="TOC Heading"/>
    <w:basedOn w:val="1"/>
    <w:next w:val="a"/>
    <w:uiPriority w:val="39"/>
    <w:unhideWhenUsed/>
    <w:qFormat/>
    <w:rsid w:val="00E30F7F"/>
    <w:pPr>
      <w:keepNext/>
      <w:keepLines/>
      <w:spacing w:before="240" w:line="259" w:lineRule="auto"/>
      <w:jc w:val="left"/>
      <w:outlineLvl w:val="9"/>
    </w:pPr>
    <w:rPr>
      <w:rFonts w:ascii="Calibri Light" w:eastAsia="SimSun" w:hAnsi="Calibri Light"/>
      <w:b w:val="0"/>
      <w:color w:val="2E74B5"/>
      <w:lang w:val="en-US" w:eastAsia="en-US"/>
    </w:rPr>
  </w:style>
  <w:style w:type="paragraph" w:styleId="25">
    <w:name w:val="toc 2"/>
    <w:basedOn w:val="a"/>
    <w:next w:val="a"/>
    <w:autoRedefine/>
    <w:uiPriority w:val="39"/>
    <w:unhideWhenUsed/>
    <w:rsid w:val="00E30F7F"/>
    <w:pPr>
      <w:tabs>
        <w:tab w:val="left" w:pos="660"/>
        <w:tab w:val="right" w:leader="dot" w:pos="9628"/>
      </w:tabs>
      <w:spacing w:after="100" w:line="259" w:lineRule="auto"/>
      <w:ind w:left="220"/>
    </w:pPr>
    <w:rPr>
      <w:rFonts w:eastAsia="SimSun"/>
      <w:b/>
      <w:noProof/>
      <w:sz w:val="24"/>
      <w:szCs w:val="24"/>
      <w:lang w:val="en-US" w:eastAsia="en-US"/>
    </w:rPr>
  </w:style>
  <w:style w:type="paragraph" w:styleId="11">
    <w:name w:val="toc 1"/>
    <w:basedOn w:val="a"/>
    <w:next w:val="a"/>
    <w:autoRedefine/>
    <w:uiPriority w:val="39"/>
    <w:unhideWhenUsed/>
    <w:rsid w:val="00E30F7F"/>
    <w:pPr>
      <w:tabs>
        <w:tab w:val="right" w:leader="dot" w:pos="9638"/>
      </w:tabs>
      <w:spacing w:after="100" w:line="259" w:lineRule="auto"/>
    </w:pPr>
    <w:rPr>
      <w:rFonts w:eastAsia="SimSun"/>
      <w:b/>
      <w:noProof/>
      <w:sz w:val="24"/>
      <w:szCs w:val="24"/>
      <w:lang w:val="en-US" w:eastAsia="en-US"/>
    </w:rPr>
  </w:style>
  <w:style w:type="paragraph" w:styleId="33">
    <w:name w:val="toc 3"/>
    <w:basedOn w:val="a"/>
    <w:next w:val="a"/>
    <w:autoRedefine/>
    <w:uiPriority w:val="39"/>
    <w:unhideWhenUsed/>
    <w:rsid w:val="00E30F7F"/>
    <w:pPr>
      <w:spacing w:after="100" w:line="259" w:lineRule="auto"/>
      <w:ind w:left="440"/>
    </w:pPr>
    <w:rPr>
      <w:rFonts w:ascii="Calibri" w:eastAsia="SimSun" w:hAnsi="Calibri"/>
      <w:sz w:val="22"/>
      <w:szCs w:val="22"/>
      <w:lang w:val="en-US" w:eastAsia="en-US"/>
    </w:rPr>
  </w:style>
  <w:style w:type="paragraph" w:styleId="af6">
    <w:name w:val="footnote text"/>
    <w:basedOn w:val="a"/>
    <w:link w:val="af7"/>
    <w:rsid w:val="00E30F7F"/>
    <w:pPr>
      <w:jc w:val="both"/>
    </w:pPr>
    <w:rPr>
      <w:lang w:val="en-US" w:eastAsia="en-US"/>
    </w:rPr>
  </w:style>
  <w:style w:type="character" w:customStyle="1" w:styleId="af7">
    <w:name w:val="Текст сноски Знак"/>
    <w:basedOn w:val="a1"/>
    <w:link w:val="af6"/>
    <w:rsid w:val="00E30F7F"/>
    <w:rPr>
      <w:rFonts w:ascii="Times New Roman" w:eastAsia="Times New Roman" w:hAnsi="Times New Roman" w:cs="Times New Roman"/>
      <w:sz w:val="20"/>
      <w:szCs w:val="20"/>
      <w:lang w:val="en-US" w:eastAsia="en-US"/>
    </w:rPr>
  </w:style>
  <w:style w:type="character" w:styleId="af8">
    <w:name w:val="footnote reference"/>
    <w:rsid w:val="00E30F7F"/>
    <w:rPr>
      <w:vertAlign w:val="superscript"/>
    </w:rPr>
  </w:style>
  <w:style w:type="character" w:styleId="af9">
    <w:name w:val="annotation reference"/>
    <w:uiPriority w:val="99"/>
    <w:rsid w:val="00E30F7F"/>
    <w:rPr>
      <w:sz w:val="16"/>
      <w:szCs w:val="16"/>
    </w:rPr>
  </w:style>
  <w:style w:type="paragraph" w:styleId="afa">
    <w:name w:val="annotation text"/>
    <w:basedOn w:val="a"/>
    <w:link w:val="afb"/>
    <w:uiPriority w:val="99"/>
    <w:rsid w:val="00E30F7F"/>
  </w:style>
  <w:style w:type="character" w:customStyle="1" w:styleId="afb">
    <w:name w:val="Текст примечания Знак"/>
    <w:basedOn w:val="a1"/>
    <w:link w:val="afa"/>
    <w:uiPriority w:val="99"/>
    <w:rsid w:val="00E30F7F"/>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E30F7F"/>
    <w:rPr>
      <w:b/>
      <w:bCs/>
    </w:rPr>
  </w:style>
  <w:style w:type="character" w:customStyle="1" w:styleId="afd">
    <w:name w:val="Тема примечания Знак"/>
    <w:basedOn w:val="afb"/>
    <w:link w:val="afc"/>
    <w:rsid w:val="00E30F7F"/>
    <w:rPr>
      <w:rFonts w:ascii="Times New Roman" w:eastAsia="Times New Roman" w:hAnsi="Times New Roman" w:cs="Times New Roman"/>
      <w:b/>
      <w:bCs/>
      <w:sz w:val="20"/>
      <w:szCs w:val="20"/>
      <w:lang w:val="ru-RU" w:eastAsia="ru-RU"/>
    </w:rPr>
  </w:style>
  <w:style w:type="paragraph" w:customStyle="1" w:styleId="Default">
    <w:name w:val="Default"/>
    <w:rsid w:val="00E30F7F"/>
    <w:pPr>
      <w:autoSpaceDE w:val="0"/>
      <w:autoSpaceDN w:val="0"/>
      <w:adjustRightInd w:val="0"/>
      <w:spacing w:after="0" w:line="240" w:lineRule="auto"/>
    </w:pPr>
    <w:rPr>
      <w:rFonts w:ascii="EUAlbertina" w:eastAsia="PMingLiU" w:hAnsi="EUAlbertina" w:cs="EUAlbertina"/>
      <w:color w:val="000000"/>
      <w:sz w:val="24"/>
      <w:szCs w:val="24"/>
      <w:lang w:val="en-US"/>
    </w:rPr>
  </w:style>
  <w:style w:type="paragraph" w:customStyle="1" w:styleId="Standard">
    <w:name w:val="Standard"/>
    <w:rsid w:val="00E30F7F"/>
    <w:pPr>
      <w:suppressAutoHyphens/>
      <w:autoSpaceDN w:val="0"/>
      <w:spacing w:after="200" w:line="276" w:lineRule="auto"/>
    </w:pPr>
    <w:rPr>
      <w:rFonts w:ascii="Calibri" w:eastAsia="Calibri" w:hAnsi="Calibri" w:cs="Calibri"/>
      <w:kern w:val="3"/>
      <w:lang w:val="en-US" w:eastAsia="en-US"/>
    </w:rPr>
  </w:style>
  <w:style w:type="character" w:customStyle="1" w:styleId="apple-converted-space">
    <w:name w:val="apple-converted-space"/>
    <w:rsid w:val="00E30F7F"/>
  </w:style>
  <w:style w:type="paragraph" w:customStyle="1" w:styleId="Style3">
    <w:name w:val="Style3"/>
    <w:basedOn w:val="3"/>
    <w:link w:val="Style3Char"/>
    <w:qFormat/>
    <w:rsid w:val="00E30F7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E30F7F"/>
    <w:rPr>
      <w:rFonts w:ascii="Times New Roman" w:eastAsia="Times New Roman" w:hAnsi="Times New Roman" w:cs="Times New Roman"/>
      <w:b/>
      <w:sz w:val="24"/>
      <w:szCs w:val="24"/>
      <w:lang w:val="en-US" w:eastAsia="ru-RU"/>
    </w:rPr>
  </w:style>
  <w:style w:type="paragraph" w:styleId="41">
    <w:name w:val="toc 4"/>
    <w:basedOn w:val="a"/>
    <w:next w:val="a"/>
    <w:autoRedefine/>
    <w:uiPriority w:val="39"/>
    <w:unhideWhenUsed/>
    <w:rsid w:val="00E30F7F"/>
    <w:pPr>
      <w:spacing w:after="100" w:line="276" w:lineRule="auto"/>
      <w:ind w:left="660"/>
    </w:pPr>
    <w:rPr>
      <w:rFonts w:ascii="Calibri" w:hAnsi="Calibri"/>
      <w:sz w:val="22"/>
      <w:szCs w:val="22"/>
      <w:lang w:val="en-US" w:eastAsia="en-US"/>
    </w:rPr>
  </w:style>
  <w:style w:type="paragraph" w:styleId="51">
    <w:name w:val="toc 5"/>
    <w:basedOn w:val="a"/>
    <w:next w:val="a"/>
    <w:autoRedefine/>
    <w:uiPriority w:val="39"/>
    <w:unhideWhenUsed/>
    <w:rsid w:val="00E30F7F"/>
    <w:pPr>
      <w:spacing w:after="100" w:line="276" w:lineRule="auto"/>
      <w:ind w:left="880"/>
    </w:pPr>
    <w:rPr>
      <w:rFonts w:ascii="Calibri" w:hAnsi="Calibri"/>
      <w:sz w:val="22"/>
      <w:szCs w:val="22"/>
      <w:lang w:val="en-US" w:eastAsia="en-US"/>
    </w:rPr>
  </w:style>
  <w:style w:type="paragraph" w:styleId="6">
    <w:name w:val="toc 6"/>
    <w:basedOn w:val="a"/>
    <w:next w:val="a"/>
    <w:autoRedefine/>
    <w:uiPriority w:val="39"/>
    <w:unhideWhenUsed/>
    <w:rsid w:val="00E30F7F"/>
    <w:pPr>
      <w:spacing w:after="100" w:line="276" w:lineRule="auto"/>
      <w:ind w:left="1100"/>
    </w:pPr>
    <w:rPr>
      <w:rFonts w:ascii="Calibri" w:hAnsi="Calibri"/>
      <w:sz w:val="22"/>
      <w:szCs w:val="22"/>
      <w:lang w:val="en-US" w:eastAsia="en-US"/>
    </w:rPr>
  </w:style>
  <w:style w:type="paragraph" w:styleId="7">
    <w:name w:val="toc 7"/>
    <w:basedOn w:val="a"/>
    <w:next w:val="a"/>
    <w:autoRedefine/>
    <w:uiPriority w:val="39"/>
    <w:unhideWhenUsed/>
    <w:rsid w:val="00E30F7F"/>
    <w:pPr>
      <w:spacing w:after="100" w:line="276" w:lineRule="auto"/>
      <w:ind w:left="1320"/>
    </w:pPr>
    <w:rPr>
      <w:rFonts w:ascii="Calibri" w:hAnsi="Calibri"/>
      <w:sz w:val="22"/>
      <w:szCs w:val="22"/>
      <w:lang w:val="en-US" w:eastAsia="en-US"/>
    </w:rPr>
  </w:style>
  <w:style w:type="paragraph" w:styleId="81">
    <w:name w:val="toc 8"/>
    <w:basedOn w:val="a"/>
    <w:next w:val="a"/>
    <w:autoRedefine/>
    <w:uiPriority w:val="39"/>
    <w:unhideWhenUsed/>
    <w:rsid w:val="00E30F7F"/>
    <w:pPr>
      <w:spacing w:after="100" w:line="276" w:lineRule="auto"/>
      <w:ind w:left="1540"/>
    </w:pPr>
    <w:rPr>
      <w:rFonts w:ascii="Calibri" w:hAnsi="Calibri"/>
      <w:sz w:val="22"/>
      <w:szCs w:val="22"/>
      <w:lang w:val="en-US" w:eastAsia="en-US"/>
    </w:rPr>
  </w:style>
  <w:style w:type="paragraph" w:styleId="91">
    <w:name w:val="toc 9"/>
    <w:basedOn w:val="a"/>
    <w:next w:val="a"/>
    <w:autoRedefine/>
    <w:uiPriority w:val="39"/>
    <w:unhideWhenUsed/>
    <w:rsid w:val="00E30F7F"/>
    <w:pPr>
      <w:spacing w:after="100" w:line="276" w:lineRule="auto"/>
      <w:ind w:left="1760"/>
    </w:pPr>
    <w:rPr>
      <w:rFonts w:ascii="Calibri" w:hAnsi="Calibri"/>
      <w:sz w:val="22"/>
      <w:szCs w:val="22"/>
      <w:lang w:val="en-US" w:eastAsia="en-US"/>
    </w:rPr>
  </w:style>
  <w:style w:type="paragraph" w:customStyle="1" w:styleId="Style153">
    <w:name w:val="Style153"/>
    <w:basedOn w:val="a"/>
    <w:uiPriority w:val="99"/>
    <w:rsid w:val="00E30F7F"/>
    <w:pPr>
      <w:widowControl w:val="0"/>
      <w:autoSpaceDE w:val="0"/>
      <w:autoSpaceDN w:val="0"/>
      <w:adjustRightInd w:val="0"/>
      <w:spacing w:line="317" w:lineRule="exact"/>
      <w:jc w:val="both"/>
    </w:pPr>
    <w:rPr>
      <w:sz w:val="24"/>
      <w:szCs w:val="24"/>
      <w:lang w:val="ro-RO" w:eastAsia="ro-RO"/>
    </w:rPr>
  </w:style>
  <w:style w:type="character" w:customStyle="1" w:styleId="FontStyle195">
    <w:name w:val="Font Style195"/>
    <w:uiPriority w:val="99"/>
    <w:rsid w:val="00E30F7F"/>
    <w:rPr>
      <w:rFonts w:ascii="Times New Roman" w:hAnsi="Times New Roman" w:cs="Times New Roman"/>
      <w:b/>
      <w:bCs/>
      <w:i/>
      <w:iCs/>
      <w:sz w:val="22"/>
      <w:szCs w:val="22"/>
    </w:rPr>
  </w:style>
  <w:style w:type="paragraph" w:customStyle="1" w:styleId="Style73">
    <w:name w:val="Style73"/>
    <w:basedOn w:val="a"/>
    <w:uiPriority w:val="99"/>
    <w:rsid w:val="00E30F7F"/>
    <w:pPr>
      <w:widowControl w:val="0"/>
      <w:autoSpaceDE w:val="0"/>
      <w:autoSpaceDN w:val="0"/>
      <w:adjustRightInd w:val="0"/>
      <w:spacing w:line="314" w:lineRule="exact"/>
      <w:jc w:val="both"/>
    </w:pPr>
    <w:rPr>
      <w:sz w:val="24"/>
      <w:szCs w:val="24"/>
      <w:lang w:val="ro-RO" w:eastAsia="ro-RO"/>
    </w:rPr>
  </w:style>
  <w:style w:type="character" w:customStyle="1" w:styleId="FontStyle197">
    <w:name w:val="Font Style197"/>
    <w:uiPriority w:val="99"/>
    <w:rsid w:val="00E30F7F"/>
    <w:rPr>
      <w:rFonts w:ascii="Times New Roman" w:hAnsi="Times New Roman" w:cs="Times New Roman"/>
      <w:sz w:val="22"/>
      <w:szCs w:val="22"/>
    </w:rPr>
  </w:style>
  <w:style w:type="paragraph" w:styleId="HTML">
    <w:name w:val="HTML Preformatted"/>
    <w:basedOn w:val="a"/>
    <w:link w:val="HTML0"/>
    <w:uiPriority w:val="99"/>
    <w:semiHidden/>
    <w:unhideWhenUsed/>
    <w:rsid w:val="00E30F7F"/>
    <w:rPr>
      <w:rFonts w:ascii="Consolas" w:hAnsi="Consolas"/>
      <w:noProof/>
      <w:lang w:val="ro-RO" w:eastAsia="en-US"/>
    </w:rPr>
  </w:style>
  <w:style w:type="character" w:customStyle="1" w:styleId="HTML0">
    <w:name w:val="Стандартный HTML Знак"/>
    <w:basedOn w:val="a1"/>
    <w:link w:val="HTML"/>
    <w:uiPriority w:val="99"/>
    <w:semiHidden/>
    <w:rsid w:val="00E30F7F"/>
    <w:rPr>
      <w:rFonts w:ascii="Consolas" w:eastAsia="Times New Roman" w:hAnsi="Consolas" w:cs="Times New Roman"/>
      <w:noProof/>
      <w:sz w:val="20"/>
      <w:szCs w:val="20"/>
      <w:lang w:eastAsia="en-US"/>
    </w:rPr>
  </w:style>
  <w:style w:type="paragraph" w:styleId="afe">
    <w:name w:val="No Spacing"/>
    <w:link w:val="aff"/>
    <w:uiPriority w:val="1"/>
    <w:qFormat/>
    <w:rsid w:val="00E30F7F"/>
    <w:pPr>
      <w:spacing w:after="0" w:line="240" w:lineRule="auto"/>
    </w:pPr>
    <w:rPr>
      <w:rFonts w:ascii="Times New Roman" w:eastAsia="Times New Roman" w:hAnsi="Times New Roman" w:cs="Times New Roman"/>
      <w:sz w:val="24"/>
      <w:szCs w:val="24"/>
      <w:lang w:val="ru-RU" w:eastAsia="ru-RU"/>
    </w:rPr>
  </w:style>
  <w:style w:type="character" w:customStyle="1" w:styleId="aff">
    <w:name w:val="Без интервала Знак"/>
    <w:link w:val="afe"/>
    <w:uiPriority w:val="1"/>
    <w:rsid w:val="00E30F7F"/>
    <w:rPr>
      <w:rFonts w:ascii="Times New Roman" w:eastAsia="Times New Roman" w:hAnsi="Times New Roman" w:cs="Times New Roman"/>
      <w:sz w:val="24"/>
      <w:szCs w:val="24"/>
      <w:lang w:val="ru-RU" w:eastAsia="ru-RU"/>
    </w:rPr>
  </w:style>
  <w:style w:type="table" w:customStyle="1" w:styleId="GrilTabel1">
    <w:name w:val="Grilă Tabel1"/>
    <w:basedOn w:val="a2"/>
    <w:next w:val="a9"/>
    <w:uiPriority w:val="39"/>
    <w:rsid w:val="00E30F7F"/>
    <w:pPr>
      <w:spacing w:after="8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header1">
    <w:name w:val="doc_header1"/>
    <w:basedOn w:val="a1"/>
    <w:rsid w:val="00E30F7F"/>
    <w:rPr>
      <w:rFonts w:ascii="Times New Roman" w:hAnsi="Times New Roman" w:cs="Times New Roman" w:hint="default"/>
      <w:b/>
      <w:bCs/>
      <w:color w:val="000000"/>
      <w:sz w:val="24"/>
      <w:szCs w:val="24"/>
    </w:rPr>
  </w:style>
  <w:style w:type="character" w:styleId="aff0">
    <w:name w:val="Strong"/>
    <w:basedOn w:val="a1"/>
    <w:uiPriority w:val="22"/>
    <w:qFormat/>
    <w:rsid w:val="00E30F7F"/>
    <w:rPr>
      <w:b/>
      <w:bCs/>
    </w:rPr>
  </w:style>
  <w:style w:type="character" w:customStyle="1" w:styleId="notranslate">
    <w:name w:val="notranslate"/>
    <w:basedOn w:val="a1"/>
    <w:rsid w:val="00E30F7F"/>
  </w:style>
  <w:style w:type="character" w:customStyle="1" w:styleId="UnresolvedMention1">
    <w:name w:val="Unresolved Mention1"/>
    <w:basedOn w:val="a1"/>
    <w:uiPriority w:val="99"/>
    <w:semiHidden/>
    <w:unhideWhenUsed/>
    <w:rsid w:val="004F2C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101">
      <w:bodyDiv w:val="1"/>
      <w:marLeft w:val="0"/>
      <w:marRight w:val="0"/>
      <w:marTop w:val="0"/>
      <w:marBottom w:val="0"/>
      <w:divBdr>
        <w:top w:val="none" w:sz="0" w:space="0" w:color="auto"/>
        <w:left w:val="none" w:sz="0" w:space="0" w:color="auto"/>
        <w:bottom w:val="none" w:sz="0" w:space="0" w:color="auto"/>
        <w:right w:val="none" w:sz="0" w:space="0" w:color="auto"/>
      </w:divBdr>
    </w:div>
    <w:div w:id="15544622">
      <w:bodyDiv w:val="1"/>
      <w:marLeft w:val="0"/>
      <w:marRight w:val="0"/>
      <w:marTop w:val="0"/>
      <w:marBottom w:val="0"/>
      <w:divBdr>
        <w:top w:val="none" w:sz="0" w:space="0" w:color="auto"/>
        <w:left w:val="none" w:sz="0" w:space="0" w:color="auto"/>
        <w:bottom w:val="none" w:sz="0" w:space="0" w:color="auto"/>
        <w:right w:val="none" w:sz="0" w:space="0" w:color="auto"/>
      </w:divBdr>
    </w:div>
    <w:div w:id="29957098">
      <w:bodyDiv w:val="1"/>
      <w:marLeft w:val="0"/>
      <w:marRight w:val="0"/>
      <w:marTop w:val="0"/>
      <w:marBottom w:val="0"/>
      <w:divBdr>
        <w:top w:val="none" w:sz="0" w:space="0" w:color="auto"/>
        <w:left w:val="none" w:sz="0" w:space="0" w:color="auto"/>
        <w:bottom w:val="none" w:sz="0" w:space="0" w:color="auto"/>
        <w:right w:val="none" w:sz="0" w:space="0" w:color="auto"/>
      </w:divBdr>
    </w:div>
    <w:div w:id="33384942">
      <w:bodyDiv w:val="1"/>
      <w:marLeft w:val="0"/>
      <w:marRight w:val="0"/>
      <w:marTop w:val="0"/>
      <w:marBottom w:val="0"/>
      <w:divBdr>
        <w:top w:val="none" w:sz="0" w:space="0" w:color="auto"/>
        <w:left w:val="none" w:sz="0" w:space="0" w:color="auto"/>
        <w:bottom w:val="none" w:sz="0" w:space="0" w:color="auto"/>
        <w:right w:val="none" w:sz="0" w:space="0" w:color="auto"/>
      </w:divBdr>
    </w:div>
    <w:div w:id="38361100">
      <w:bodyDiv w:val="1"/>
      <w:marLeft w:val="0"/>
      <w:marRight w:val="0"/>
      <w:marTop w:val="0"/>
      <w:marBottom w:val="0"/>
      <w:divBdr>
        <w:top w:val="none" w:sz="0" w:space="0" w:color="auto"/>
        <w:left w:val="none" w:sz="0" w:space="0" w:color="auto"/>
        <w:bottom w:val="none" w:sz="0" w:space="0" w:color="auto"/>
        <w:right w:val="none" w:sz="0" w:space="0" w:color="auto"/>
      </w:divBdr>
    </w:div>
    <w:div w:id="46146945">
      <w:bodyDiv w:val="1"/>
      <w:marLeft w:val="0"/>
      <w:marRight w:val="0"/>
      <w:marTop w:val="0"/>
      <w:marBottom w:val="0"/>
      <w:divBdr>
        <w:top w:val="none" w:sz="0" w:space="0" w:color="auto"/>
        <w:left w:val="none" w:sz="0" w:space="0" w:color="auto"/>
        <w:bottom w:val="none" w:sz="0" w:space="0" w:color="auto"/>
        <w:right w:val="none" w:sz="0" w:space="0" w:color="auto"/>
      </w:divBdr>
    </w:div>
    <w:div w:id="65303346">
      <w:bodyDiv w:val="1"/>
      <w:marLeft w:val="0"/>
      <w:marRight w:val="0"/>
      <w:marTop w:val="0"/>
      <w:marBottom w:val="0"/>
      <w:divBdr>
        <w:top w:val="none" w:sz="0" w:space="0" w:color="auto"/>
        <w:left w:val="none" w:sz="0" w:space="0" w:color="auto"/>
        <w:bottom w:val="none" w:sz="0" w:space="0" w:color="auto"/>
        <w:right w:val="none" w:sz="0" w:space="0" w:color="auto"/>
      </w:divBdr>
    </w:div>
    <w:div w:id="85657492">
      <w:bodyDiv w:val="1"/>
      <w:marLeft w:val="0"/>
      <w:marRight w:val="0"/>
      <w:marTop w:val="0"/>
      <w:marBottom w:val="0"/>
      <w:divBdr>
        <w:top w:val="none" w:sz="0" w:space="0" w:color="auto"/>
        <w:left w:val="none" w:sz="0" w:space="0" w:color="auto"/>
        <w:bottom w:val="none" w:sz="0" w:space="0" w:color="auto"/>
        <w:right w:val="none" w:sz="0" w:space="0" w:color="auto"/>
      </w:divBdr>
    </w:div>
    <w:div w:id="96751718">
      <w:bodyDiv w:val="1"/>
      <w:marLeft w:val="0"/>
      <w:marRight w:val="0"/>
      <w:marTop w:val="0"/>
      <w:marBottom w:val="0"/>
      <w:divBdr>
        <w:top w:val="none" w:sz="0" w:space="0" w:color="auto"/>
        <w:left w:val="none" w:sz="0" w:space="0" w:color="auto"/>
        <w:bottom w:val="none" w:sz="0" w:space="0" w:color="auto"/>
        <w:right w:val="none" w:sz="0" w:space="0" w:color="auto"/>
      </w:divBdr>
    </w:div>
    <w:div w:id="117838891">
      <w:bodyDiv w:val="1"/>
      <w:marLeft w:val="0"/>
      <w:marRight w:val="0"/>
      <w:marTop w:val="0"/>
      <w:marBottom w:val="0"/>
      <w:divBdr>
        <w:top w:val="none" w:sz="0" w:space="0" w:color="auto"/>
        <w:left w:val="none" w:sz="0" w:space="0" w:color="auto"/>
        <w:bottom w:val="none" w:sz="0" w:space="0" w:color="auto"/>
        <w:right w:val="none" w:sz="0" w:space="0" w:color="auto"/>
      </w:divBdr>
    </w:div>
    <w:div w:id="118769941">
      <w:bodyDiv w:val="1"/>
      <w:marLeft w:val="0"/>
      <w:marRight w:val="0"/>
      <w:marTop w:val="0"/>
      <w:marBottom w:val="0"/>
      <w:divBdr>
        <w:top w:val="none" w:sz="0" w:space="0" w:color="auto"/>
        <w:left w:val="none" w:sz="0" w:space="0" w:color="auto"/>
        <w:bottom w:val="none" w:sz="0" w:space="0" w:color="auto"/>
        <w:right w:val="none" w:sz="0" w:space="0" w:color="auto"/>
      </w:divBdr>
    </w:div>
    <w:div w:id="119541588">
      <w:bodyDiv w:val="1"/>
      <w:marLeft w:val="0"/>
      <w:marRight w:val="0"/>
      <w:marTop w:val="0"/>
      <w:marBottom w:val="0"/>
      <w:divBdr>
        <w:top w:val="none" w:sz="0" w:space="0" w:color="auto"/>
        <w:left w:val="none" w:sz="0" w:space="0" w:color="auto"/>
        <w:bottom w:val="none" w:sz="0" w:space="0" w:color="auto"/>
        <w:right w:val="none" w:sz="0" w:space="0" w:color="auto"/>
      </w:divBdr>
    </w:div>
    <w:div w:id="146943397">
      <w:bodyDiv w:val="1"/>
      <w:marLeft w:val="0"/>
      <w:marRight w:val="0"/>
      <w:marTop w:val="0"/>
      <w:marBottom w:val="0"/>
      <w:divBdr>
        <w:top w:val="none" w:sz="0" w:space="0" w:color="auto"/>
        <w:left w:val="none" w:sz="0" w:space="0" w:color="auto"/>
        <w:bottom w:val="none" w:sz="0" w:space="0" w:color="auto"/>
        <w:right w:val="none" w:sz="0" w:space="0" w:color="auto"/>
      </w:divBdr>
    </w:div>
    <w:div w:id="160706265">
      <w:bodyDiv w:val="1"/>
      <w:marLeft w:val="0"/>
      <w:marRight w:val="0"/>
      <w:marTop w:val="0"/>
      <w:marBottom w:val="0"/>
      <w:divBdr>
        <w:top w:val="none" w:sz="0" w:space="0" w:color="auto"/>
        <w:left w:val="none" w:sz="0" w:space="0" w:color="auto"/>
        <w:bottom w:val="none" w:sz="0" w:space="0" w:color="auto"/>
        <w:right w:val="none" w:sz="0" w:space="0" w:color="auto"/>
      </w:divBdr>
    </w:div>
    <w:div w:id="168571304">
      <w:bodyDiv w:val="1"/>
      <w:marLeft w:val="0"/>
      <w:marRight w:val="0"/>
      <w:marTop w:val="0"/>
      <w:marBottom w:val="0"/>
      <w:divBdr>
        <w:top w:val="none" w:sz="0" w:space="0" w:color="auto"/>
        <w:left w:val="none" w:sz="0" w:space="0" w:color="auto"/>
        <w:bottom w:val="none" w:sz="0" w:space="0" w:color="auto"/>
        <w:right w:val="none" w:sz="0" w:space="0" w:color="auto"/>
      </w:divBdr>
    </w:div>
    <w:div w:id="172064324">
      <w:bodyDiv w:val="1"/>
      <w:marLeft w:val="0"/>
      <w:marRight w:val="0"/>
      <w:marTop w:val="0"/>
      <w:marBottom w:val="0"/>
      <w:divBdr>
        <w:top w:val="none" w:sz="0" w:space="0" w:color="auto"/>
        <w:left w:val="none" w:sz="0" w:space="0" w:color="auto"/>
        <w:bottom w:val="none" w:sz="0" w:space="0" w:color="auto"/>
        <w:right w:val="none" w:sz="0" w:space="0" w:color="auto"/>
      </w:divBdr>
    </w:div>
    <w:div w:id="184831370">
      <w:bodyDiv w:val="1"/>
      <w:marLeft w:val="0"/>
      <w:marRight w:val="0"/>
      <w:marTop w:val="0"/>
      <w:marBottom w:val="0"/>
      <w:divBdr>
        <w:top w:val="none" w:sz="0" w:space="0" w:color="auto"/>
        <w:left w:val="none" w:sz="0" w:space="0" w:color="auto"/>
        <w:bottom w:val="none" w:sz="0" w:space="0" w:color="auto"/>
        <w:right w:val="none" w:sz="0" w:space="0" w:color="auto"/>
      </w:divBdr>
    </w:div>
    <w:div w:id="187916649">
      <w:bodyDiv w:val="1"/>
      <w:marLeft w:val="0"/>
      <w:marRight w:val="0"/>
      <w:marTop w:val="0"/>
      <w:marBottom w:val="0"/>
      <w:divBdr>
        <w:top w:val="none" w:sz="0" w:space="0" w:color="auto"/>
        <w:left w:val="none" w:sz="0" w:space="0" w:color="auto"/>
        <w:bottom w:val="none" w:sz="0" w:space="0" w:color="auto"/>
        <w:right w:val="none" w:sz="0" w:space="0" w:color="auto"/>
      </w:divBdr>
    </w:div>
    <w:div w:id="197012065">
      <w:bodyDiv w:val="1"/>
      <w:marLeft w:val="0"/>
      <w:marRight w:val="0"/>
      <w:marTop w:val="0"/>
      <w:marBottom w:val="0"/>
      <w:divBdr>
        <w:top w:val="none" w:sz="0" w:space="0" w:color="auto"/>
        <w:left w:val="none" w:sz="0" w:space="0" w:color="auto"/>
        <w:bottom w:val="none" w:sz="0" w:space="0" w:color="auto"/>
        <w:right w:val="none" w:sz="0" w:space="0" w:color="auto"/>
      </w:divBdr>
    </w:div>
    <w:div w:id="199704361">
      <w:bodyDiv w:val="1"/>
      <w:marLeft w:val="0"/>
      <w:marRight w:val="0"/>
      <w:marTop w:val="0"/>
      <w:marBottom w:val="0"/>
      <w:divBdr>
        <w:top w:val="none" w:sz="0" w:space="0" w:color="auto"/>
        <w:left w:val="none" w:sz="0" w:space="0" w:color="auto"/>
        <w:bottom w:val="none" w:sz="0" w:space="0" w:color="auto"/>
        <w:right w:val="none" w:sz="0" w:space="0" w:color="auto"/>
      </w:divBdr>
    </w:div>
    <w:div w:id="214047437">
      <w:bodyDiv w:val="1"/>
      <w:marLeft w:val="0"/>
      <w:marRight w:val="0"/>
      <w:marTop w:val="0"/>
      <w:marBottom w:val="0"/>
      <w:divBdr>
        <w:top w:val="none" w:sz="0" w:space="0" w:color="auto"/>
        <w:left w:val="none" w:sz="0" w:space="0" w:color="auto"/>
        <w:bottom w:val="none" w:sz="0" w:space="0" w:color="auto"/>
        <w:right w:val="none" w:sz="0" w:space="0" w:color="auto"/>
      </w:divBdr>
    </w:div>
    <w:div w:id="214590603">
      <w:bodyDiv w:val="1"/>
      <w:marLeft w:val="0"/>
      <w:marRight w:val="0"/>
      <w:marTop w:val="0"/>
      <w:marBottom w:val="0"/>
      <w:divBdr>
        <w:top w:val="none" w:sz="0" w:space="0" w:color="auto"/>
        <w:left w:val="none" w:sz="0" w:space="0" w:color="auto"/>
        <w:bottom w:val="none" w:sz="0" w:space="0" w:color="auto"/>
        <w:right w:val="none" w:sz="0" w:space="0" w:color="auto"/>
      </w:divBdr>
    </w:div>
    <w:div w:id="214902001">
      <w:bodyDiv w:val="1"/>
      <w:marLeft w:val="0"/>
      <w:marRight w:val="0"/>
      <w:marTop w:val="0"/>
      <w:marBottom w:val="0"/>
      <w:divBdr>
        <w:top w:val="none" w:sz="0" w:space="0" w:color="auto"/>
        <w:left w:val="none" w:sz="0" w:space="0" w:color="auto"/>
        <w:bottom w:val="none" w:sz="0" w:space="0" w:color="auto"/>
        <w:right w:val="none" w:sz="0" w:space="0" w:color="auto"/>
      </w:divBdr>
    </w:div>
    <w:div w:id="218639334">
      <w:bodyDiv w:val="1"/>
      <w:marLeft w:val="0"/>
      <w:marRight w:val="0"/>
      <w:marTop w:val="0"/>
      <w:marBottom w:val="0"/>
      <w:divBdr>
        <w:top w:val="none" w:sz="0" w:space="0" w:color="auto"/>
        <w:left w:val="none" w:sz="0" w:space="0" w:color="auto"/>
        <w:bottom w:val="none" w:sz="0" w:space="0" w:color="auto"/>
        <w:right w:val="none" w:sz="0" w:space="0" w:color="auto"/>
      </w:divBdr>
    </w:div>
    <w:div w:id="223416355">
      <w:bodyDiv w:val="1"/>
      <w:marLeft w:val="0"/>
      <w:marRight w:val="0"/>
      <w:marTop w:val="0"/>
      <w:marBottom w:val="0"/>
      <w:divBdr>
        <w:top w:val="none" w:sz="0" w:space="0" w:color="auto"/>
        <w:left w:val="none" w:sz="0" w:space="0" w:color="auto"/>
        <w:bottom w:val="none" w:sz="0" w:space="0" w:color="auto"/>
        <w:right w:val="none" w:sz="0" w:space="0" w:color="auto"/>
      </w:divBdr>
    </w:div>
    <w:div w:id="224489859">
      <w:bodyDiv w:val="1"/>
      <w:marLeft w:val="0"/>
      <w:marRight w:val="0"/>
      <w:marTop w:val="0"/>
      <w:marBottom w:val="0"/>
      <w:divBdr>
        <w:top w:val="none" w:sz="0" w:space="0" w:color="auto"/>
        <w:left w:val="none" w:sz="0" w:space="0" w:color="auto"/>
        <w:bottom w:val="none" w:sz="0" w:space="0" w:color="auto"/>
        <w:right w:val="none" w:sz="0" w:space="0" w:color="auto"/>
      </w:divBdr>
    </w:div>
    <w:div w:id="224993731">
      <w:bodyDiv w:val="1"/>
      <w:marLeft w:val="0"/>
      <w:marRight w:val="0"/>
      <w:marTop w:val="0"/>
      <w:marBottom w:val="0"/>
      <w:divBdr>
        <w:top w:val="none" w:sz="0" w:space="0" w:color="auto"/>
        <w:left w:val="none" w:sz="0" w:space="0" w:color="auto"/>
        <w:bottom w:val="none" w:sz="0" w:space="0" w:color="auto"/>
        <w:right w:val="none" w:sz="0" w:space="0" w:color="auto"/>
      </w:divBdr>
    </w:div>
    <w:div w:id="234708706">
      <w:bodyDiv w:val="1"/>
      <w:marLeft w:val="0"/>
      <w:marRight w:val="0"/>
      <w:marTop w:val="0"/>
      <w:marBottom w:val="0"/>
      <w:divBdr>
        <w:top w:val="none" w:sz="0" w:space="0" w:color="auto"/>
        <w:left w:val="none" w:sz="0" w:space="0" w:color="auto"/>
        <w:bottom w:val="none" w:sz="0" w:space="0" w:color="auto"/>
        <w:right w:val="none" w:sz="0" w:space="0" w:color="auto"/>
      </w:divBdr>
    </w:div>
    <w:div w:id="246960411">
      <w:bodyDiv w:val="1"/>
      <w:marLeft w:val="0"/>
      <w:marRight w:val="0"/>
      <w:marTop w:val="0"/>
      <w:marBottom w:val="0"/>
      <w:divBdr>
        <w:top w:val="none" w:sz="0" w:space="0" w:color="auto"/>
        <w:left w:val="none" w:sz="0" w:space="0" w:color="auto"/>
        <w:bottom w:val="none" w:sz="0" w:space="0" w:color="auto"/>
        <w:right w:val="none" w:sz="0" w:space="0" w:color="auto"/>
      </w:divBdr>
    </w:div>
    <w:div w:id="262880371">
      <w:bodyDiv w:val="1"/>
      <w:marLeft w:val="0"/>
      <w:marRight w:val="0"/>
      <w:marTop w:val="0"/>
      <w:marBottom w:val="0"/>
      <w:divBdr>
        <w:top w:val="none" w:sz="0" w:space="0" w:color="auto"/>
        <w:left w:val="none" w:sz="0" w:space="0" w:color="auto"/>
        <w:bottom w:val="none" w:sz="0" w:space="0" w:color="auto"/>
        <w:right w:val="none" w:sz="0" w:space="0" w:color="auto"/>
      </w:divBdr>
    </w:div>
    <w:div w:id="271283601">
      <w:bodyDiv w:val="1"/>
      <w:marLeft w:val="0"/>
      <w:marRight w:val="0"/>
      <w:marTop w:val="0"/>
      <w:marBottom w:val="0"/>
      <w:divBdr>
        <w:top w:val="none" w:sz="0" w:space="0" w:color="auto"/>
        <w:left w:val="none" w:sz="0" w:space="0" w:color="auto"/>
        <w:bottom w:val="none" w:sz="0" w:space="0" w:color="auto"/>
        <w:right w:val="none" w:sz="0" w:space="0" w:color="auto"/>
      </w:divBdr>
    </w:div>
    <w:div w:id="271934528">
      <w:bodyDiv w:val="1"/>
      <w:marLeft w:val="0"/>
      <w:marRight w:val="0"/>
      <w:marTop w:val="0"/>
      <w:marBottom w:val="0"/>
      <w:divBdr>
        <w:top w:val="none" w:sz="0" w:space="0" w:color="auto"/>
        <w:left w:val="none" w:sz="0" w:space="0" w:color="auto"/>
        <w:bottom w:val="none" w:sz="0" w:space="0" w:color="auto"/>
        <w:right w:val="none" w:sz="0" w:space="0" w:color="auto"/>
      </w:divBdr>
    </w:div>
    <w:div w:id="277223780">
      <w:bodyDiv w:val="1"/>
      <w:marLeft w:val="0"/>
      <w:marRight w:val="0"/>
      <w:marTop w:val="0"/>
      <w:marBottom w:val="0"/>
      <w:divBdr>
        <w:top w:val="none" w:sz="0" w:space="0" w:color="auto"/>
        <w:left w:val="none" w:sz="0" w:space="0" w:color="auto"/>
        <w:bottom w:val="none" w:sz="0" w:space="0" w:color="auto"/>
        <w:right w:val="none" w:sz="0" w:space="0" w:color="auto"/>
      </w:divBdr>
    </w:div>
    <w:div w:id="287930572">
      <w:bodyDiv w:val="1"/>
      <w:marLeft w:val="0"/>
      <w:marRight w:val="0"/>
      <w:marTop w:val="0"/>
      <w:marBottom w:val="0"/>
      <w:divBdr>
        <w:top w:val="none" w:sz="0" w:space="0" w:color="auto"/>
        <w:left w:val="none" w:sz="0" w:space="0" w:color="auto"/>
        <w:bottom w:val="none" w:sz="0" w:space="0" w:color="auto"/>
        <w:right w:val="none" w:sz="0" w:space="0" w:color="auto"/>
      </w:divBdr>
    </w:div>
    <w:div w:id="292712035">
      <w:bodyDiv w:val="1"/>
      <w:marLeft w:val="0"/>
      <w:marRight w:val="0"/>
      <w:marTop w:val="0"/>
      <w:marBottom w:val="0"/>
      <w:divBdr>
        <w:top w:val="none" w:sz="0" w:space="0" w:color="auto"/>
        <w:left w:val="none" w:sz="0" w:space="0" w:color="auto"/>
        <w:bottom w:val="none" w:sz="0" w:space="0" w:color="auto"/>
        <w:right w:val="none" w:sz="0" w:space="0" w:color="auto"/>
      </w:divBdr>
    </w:div>
    <w:div w:id="307705804">
      <w:bodyDiv w:val="1"/>
      <w:marLeft w:val="0"/>
      <w:marRight w:val="0"/>
      <w:marTop w:val="0"/>
      <w:marBottom w:val="0"/>
      <w:divBdr>
        <w:top w:val="none" w:sz="0" w:space="0" w:color="auto"/>
        <w:left w:val="none" w:sz="0" w:space="0" w:color="auto"/>
        <w:bottom w:val="none" w:sz="0" w:space="0" w:color="auto"/>
        <w:right w:val="none" w:sz="0" w:space="0" w:color="auto"/>
      </w:divBdr>
    </w:div>
    <w:div w:id="328993521">
      <w:bodyDiv w:val="1"/>
      <w:marLeft w:val="0"/>
      <w:marRight w:val="0"/>
      <w:marTop w:val="0"/>
      <w:marBottom w:val="0"/>
      <w:divBdr>
        <w:top w:val="none" w:sz="0" w:space="0" w:color="auto"/>
        <w:left w:val="none" w:sz="0" w:space="0" w:color="auto"/>
        <w:bottom w:val="none" w:sz="0" w:space="0" w:color="auto"/>
        <w:right w:val="none" w:sz="0" w:space="0" w:color="auto"/>
      </w:divBdr>
    </w:div>
    <w:div w:id="333805907">
      <w:bodyDiv w:val="1"/>
      <w:marLeft w:val="0"/>
      <w:marRight w:val="0"/>
      <w:marTop w:val="0"/>
      <w:marBottom w:val="0"/>
      <w:divBdr>
        <w:top w:val="none" w:sz="0" w:space="0" w:color="auto"/>
        <w:left w:val="none" w:sz="0" w:space="0" w:color="auto"/>
        <w:bottom w:val="none" w:sz="0" w:space="0" w:color="auto"/>
        <w:right w:val="none" w:sz="0" w:space="0" w:color="auto"/>
      </w:divBdr>
    </w:div>
    <w:div w:id="334839945">
      <w:bodyDiv w:val="1"/>
      <w:marLeft w:val="0"/>
      <w:marRight w:val="0"/>
      <w:marTop w:val="0"/>
      <w:marBottom w:val="0"/>
      <w:divBdr>
        <w:top w:val="none" w:sz="0" w:space="0" w:color="auto"/>
        <w:left w:val="none" w:sz="0" w:space="0" w:color="auto"/>
        <w:bottom w:val="none" w:sz="0" w:space="0" w:color="auto"/>
        <w:right w:val="none" w:sz="0" w:space="0" w:color="auto"/>
      </w:divBdr>
    </w:div>
    <w:div w:id="393505847">
      <w:bodyDiv w:val="1"/>
      <w:marLeft w:val="0"/>
      <w:marRight w:val="0"/>
      <w:marTop w:val="0"/>
      <w:marBottom w:val="0"/>
      <w:divBdr>
        <w:top w:val="none" w:sz="0" w:space="0" w:color="auto"/>
        <w:left w:val="none" w:sz="0" w:space="0" w:color="auto"/>
        <w:bottom w:val="none" w:sz="0" w:space="0" w:color="auto"/>
        <w:right w:val="none" w:sz="0" w:space="0" w:color="auto"/>
      </w:divBdr>
    </w:div>
    <w:div w:id="413941395">
      <w:bodyDiv w:val="1"/>
      <w:marLeft w:val="0"/>
      <w:marRight w:val="0"/>
      <w:marTop w:val="0"/>
      <w:marBottom w:val="0"/>
      <w:divBdr>
        <w:top w:val="none" w:sz="0" w:space="0" w:color="auto"/>
        <w:left w:val="none" w:sz="0" w:space="0" w:color="auto"/>
        <w:bottom w:val="none" w:sz="0" w:space="0" w:color="auto"/>
        <w:right w:val="none" w:sz="0" w:space="0" w:color="auto"/>
      </w:divBdr>
    </w:div>
    <w:div w:id="430509321">
      <w:bodyDiv w:val="1"/>
      <w:marLeft w:val="0"/>
      <w:marRight w:val="0"/>
      <w:marTop w:val="0"/>
      <w:marBottom w:val="0"/>
      <w:divBdr>
        <w:top w:val="none" w:sz="0" w:space="0" w:color="auto"/>
        <w:left w:val="none" w:sz="0" w:space="0" w:color="auto"/>
        <w:bottom w:val="none" w:sz="0" w:space="0" w:color="auto"/>
        <w:right w:val="none" w:sz="0" w:space="0" w:color="auto"/>
      </w:divBdr>
    </w:div>
    <w:div w:id="472211967">
      <w:bodyDiv w:val="1"/>
      <w:marLeft w:val="0"/>
      <w:marRight w:val="0"/>
      <w:marTop w:val="0"/>
      <w:marBottom w:val="0"/>
      <w:divBdr>
        <w:top w:val="none" w:sz="0" w:space="0" w:color="auto"/>
        <w:left w:val="none" w:sz="0" w:space="0" w:color="auto"/>
        <w:bottom w:val="none" w:sz="0" w:space="0" w:color="auto"/>
        <w:right w:val="none" w:sz="0" w:space="0" w:color="auto"/>
      </w:divBdr>
    </w:div>
    <w:div w:id="490877512">
      <w:bodyDiv w:val="1"/>
      <w:marLeft w:val="0"/>
      <w:marRight w:val="0"/>
      <w:marTop w:val="0"/>
      <w:marBottom w:val="0"/>
      <w:divBdr>
        <w:top w:val="none" w:sz="0" w:space="0" w:color="auto"/>
        <w:left w:val="none" w:sz="0" w:space="0" w:color="auto"/>
        <w:bottom w:val="none" w:sz="0" w:space="0" w:color="auto"/>
        <w:right w:val="none" w:sz="0" w:space="0" w:color="auto"/>
      </w:divBdr>
    </w:div>
    <w:div w:id="503594868">
      <w:bodyDiv w:val="1"/>
      <w:marLeft w:val="0"/>
      <w:marRight w:val="0"/>
      <w:marTop w:val="0"/>
      <w:marBottom w:val="0"/>
      <w:divBdr>
        <w:top w:val="none" w:sz="0" w:space="0" w:color="auto"/>
        <w:left w:val="none" w:sz="0" w:space="0" w:color="auto"/>
        <w:bottom w:val="none" w:sz="0" w:space="0" w:color="auto"/>
        <w:right w:val="none" w:sz="0" w:space="0" w:color="auto"/>
      </w:divBdr>
    </w:div>
    <w:div w:id="506791073">
      <w:bodyDiv w:val="1"/>
      <w:marLeft w:val="0"/>
      <w:marRight w:val="0"/>
      <w:marTop w:val="0"/>
      <w:marBottom w:val="0"/>
      <w:divBdr>
        <w:top w:val="none" w:sz="0" w:space="0" w:color="auto"/>
        <w:left w:val="none" w:sz="0" w:space="0" w:color="auto"/>
        <w:bottom w:val="none" w:sz="0" w:space="0" w:color="auto"/>
        <w:right w:val="none" w:sz="0" w:space="0" w:color="auto"/>
      </w:divBdr>
    </w:div>
    <w:div w:id="510025741">
      <w:bodyDiv w:val="1"/>
      <w:marLeft w:val="0"/>
      <w:marRight w:val="0"/>
      <w:marTop w:val="0"/>
      <w:marBottom w:val="0"/>
      <w:divBdr>
        <w:top w:val="none" w:sz="0" w:space="0" w:color="auto"/>
        <w:left w:val="none" w:sz="0" w:space="0" w:color="auto"/>
        <w:bottom w:val="none" w:sz="0" w:space="0" w:color="auto"/>
        <w:right w:val="none" w:sz="0" w:space="0" w:color="auto"/>
      </w:divBdr>
    </w:div>
    <w:div w:id="527525606">
      <w:bodyDiv w:val="1"/>
      <w:marLeft w:val="0"/>
      <w:marRight w:val="0"/>
      <w:marTop w:val="0"/>
      <w:marBottom w:val="0"/>
      <w:divBdr>
        <w:top w:val="none" w:sz="0" w:space="0" w:color="auto"/>
        <w:left w:val="none" w:sz="0" w:space="0" w:color="auto"/>
        <w:bottom w:val="none" w:sz="0" w:space="0" w:color="auto"/>
        <w:right w:val="none" w:sz="0" w:space="0" w:color="auto"/>
      </w:divBdr>
    </w:div>
    <w:div w:id="528880420">
      <w:bodyDiv w:val="1"/>
      <w:marLeft w:val="0"/>
      <w:marRight w:val="0"/>
      <w:marTop w:val="0"/>
      <w:marBottom w:val="0"/>
      <w:divBdr>
        <w:top w:val="none" w:sz="0" w:space="0" w:color="auto"/>
        <w:left w:val="none" w:sz="0" w:space="0" w:color="auto"/>
        <w:bottom w:val="none" w:sz="0" w:space="0" w:color="auto"/>
        <w:right w:val="none" w:sz="0" w:space="0" w:color="auto"/>
      </w:divBdr>
    </w:div>
    <w:div w:id="541020895">
      <w:bodyDiv w:val="1"/>
      <w:marLeft w:val="0"/>
      <w:marRight w:val="0"/>
      <w:marTop w:val="0"/>
      <w:marBottom w:val="0"/>
      <w:divBdr>
        <w:top w:val="none" w:sz="0" w:space="0" w:color="auto"/>
        <w:left w:val="none" w:sz="0" w:space="0" w:color="auto"/>
        <w:bottom w:val="none" w:sz="0" w:space="0" w:color="auto"/>
        <w:right w:val="none" w:sz="0" w:space="0" w:color="auto"/>
      </w:divBdr>
    </w:div>
    <w:div w:id="548952942">
      <w:bodyDiv w:val="1"/>
      <w:marLeft w:val="0"/>
      <w:marRight w:val="0"/>
      <w:marTop w:val="0"/>
      <w:marBottom w:val="0"/>
      <w:divBdr>
        <w:top w:val="none" w:sz="0" w:space="0" w:color="auto"/>
        <w:left w:val="none" w:sz="0" w:space="0" w:color="auto"/>
        <w:bottom w:val="none" w:sz="0" w:space="0" w:color="auto"/>
        <w:right w:val="none" w:sz="0" w:space="0" w:color="auto"/>
      </w:divBdr>
    </w:div>
    <w:div w:id="562451010">
      <w:bodyDiv w:val="1"/>
      <w:marLeft w:val="0"/>
      <w:marRight w:val="0"/>
      <w:marTop w:val="0"/>
      <w:marBottom w:val="0"/>
      <w:divBdr>
        <w:top w:val="none" w:sz="0" w:space="0" w:color="auto"/>
        <w:left w:val="none" w:sz="0" w:space="0" w:color="auto"/>
        <w:bottom w:val="none" w:sz="0" w:space="0" w:color="auto"/>
        <w:right w:val="none" w:sz="0" w:space="0" w:color="auto"/>
      </w:divBdr>
    </w:div>
    <w:div w:id="570622842">
      <w:bodyDiv w:val="1"/>
      <w:marLeft w:val="0"/>
      <w:marRight w:val="0"/>
      <w:marTop w:val="0"/>
      <w:marBottom w:val="0"/>
      <w:divBdr>
        <w:top w:val="none" w:sz="0" w:space="0" w:color="auto"/>
        <w:left w:val="none" w:sz="0" w:space="0" w:color="auto"/>
        <w:bottom w:val="none" w:sz="0" w:space="0" w:color="auto"/>
        <w:right w:val="none" w:sz="0" w:space="0" w:color="auto"/>
      </w:divBdr>
    </w:div>
    <w:div w:id="575866296">
      <w:bodyDiv w:val="1"/>
      <w:marLeft w:val="0"/>
      <w:marRight w:val="0"/>
      <w:marTop w:val="0"/>
      <w:marBottom w:val="0"/>
      <w:divBdr>
        <w:top w:val="none" w:sz="0" w:space="0" w:color="auto"/>
        <w:left w:val="none" w:sz="0" w:space="0" w:color="auto"/>
        <w:bottom w:val="none" w:sz="0" w:space="0" w:color="auto"/>
        <w:right w:val="none" w:sz="0" w:space="0" w:color="auto"/>
      </w:divBdr>
    </w:div>
    <w:div w:id="580141369">
      <w:bodyDiv w:val="1"/>
      <w:marLeft w:val="0"/>
      <w:marRight w:val="0"/>
      <w:marTop w:val="0"/>
      <w:marBottom w:val="0"/>
      <w:divBdr>
        <w:top w:val="none" w:sz="0" w:space="0" w:color="auto"/>
        <w:left w:val="none" w:sz="0" w:space="0" w:color="auto"/>
        <w:bottom w:val="none" w:sz="0" w:space="0" w:color="auto"/>
        <w:right w:val="none" w:sz="0" w:space="0" w:color="auto"/>
      </w:divBdr>
    </w:div>
    <w:div w:id="595209048">
      <w:bodyDiv w:val="1"/>
      <w:marLeft w:val="0"/>
      <w:marRight w:val="0"/>
      <w:marTop w:val="0"/>
      <w:marBottom w:val="0"/>
      <w:divBdr>
        <w:top w:val="none" w:sz="0" w:space="0" w:color="auto"/>
        <w:left w:val="none" w:sz="0" w:space="0" w:color="auto"/>
        <w:bottom w:val="none" w:sz="0" w:space="0" w:color="auto"/>
        <w:right w:val="none" w:sz="0" w:space="0" w:color="auto"/>
      </w:divBdr>
    </w:div>
    <w:div w:id="602881727">
      <w:bodyDiv w:val="1"/>
      <w:marLeft w:val="0"/>
      <w:marRight w:val="0"/>
      <w:marTop w:val="0"/>
      <w:marBottom w:val="0"/>
      <w:divBdr>
        <w:top w:val="none" w:sz="0" w:space="0" w:color="auto"/>
        <w:left w:val="none" w:sz="0" w:space="0" w:color="auto"/>
        <w:bottom w:val="none" w:sz="0" w:space="0" w:color="auto"/>
        <w:right w:val="none" w:sz="0" w:space="0" w:color="auto"/>
      </w:divBdr>
    </w:div>
    <w:div w:id="609893295">
      <w:bodyDiv w:val="1"/>
      <w:marLeft w:val="0"/>
      <w:marRight w:val="0"/>
      <w:marTop w:val="0"/>
      <w:marBottom w:val="0"/>
      <w:divBdr>
        <w:top w:val="none" w:sz="0" w:space="0" w:color="auto"/>
        <w:left w:val="none" w:sz="0" w:space="0" w:color="auto"/>
        <w:bottom w:val="none" w:sz="0" w:space="0" w:color="auto"/>
        <w:right w:val="none" w:sz="0" w:space="0" w:color="auto"/>
      </w:divBdr>
    </w:div>
    <w:div w:id="612639009">
      <w:bodyDiv w:val="1"/>
      <w:marLeft w:val="0"/>
      <w:marRight w:val="0"/>
      <w:marTop w:val="0"/>
      <w:marBottom w:val="0"/>
      <w:divBdr>
        <w:top w:val="none" w:sz="0" w:space="0" w:color="auto"/>
        <w:left w:val="none" w:sz="0" w:space="0" w:color="auto"/>
        <w:bottom w:val="none" w:sz="0" w:space="0" w:color="auto"/>
        <w:right w:val="none" w:sz="0" w:space="0" w:color="auto"/>
      </w:divBdr>
    </w:div>
    <w:div w:id="619536642">
      <w:bodyDiv w:val="1"/>
      <w:marLeft w:val="0"/>
      <w:marRight w:val="0"/>
      <w:marTop w:val="0"/>
      <w:marBottom w:val="0"/>
      <w:divBdr>
        <w:top w:val="none" w:sz="0" w:space="0" w:color="auto"/>
        <w:left w:val="none" w:sz="0" w:space="0" w:color="auto"/>
        <w:bottom w:val="none" w:sz="0" w:space="0" w:color="auto"/>
        <w:right w:val="none" w:sz="0" w:space="0" w:color="auto"/>
      </w:divBdr>
    </w:div>
    <w:div w:id="627204030">
      <w:bodyDiv w:val="1"/>
      <w:marLeft w:val="0"/>
      <w:marRight w:val="0"/>
      <w:marTop w:val="0"/>
      <w:marBottom w:val="0"/>
      <w:divBdr>
        <w:top w:val="none" w:sz="0" w:space="0" w:color="auto"/>
        <w:left w:val="none" w:sz="0" w:space="0" w:color="auto"/>
        <w:bottom w:val="none" w:sz="0" w:space="0" w:color="auto"/>
        <w:right w:val="none" w:sz="0" w:space="0" w:color="auto"/>
      </w:divBdr>
    </w:div>
    <w:div w:id="632515652">
      <w:bodyDiv w:val="1"/>
      <w:marLeft w:val="0"/>
      <w:marRight w:val="0"/>
      <w:marTop w:val="0"/>
      <w:marBottom w:val="0"/>
      <w:divBdr>
        <w:top w:val="none" w:sz="0" w:space="0" w:color="auto"/>
        <w:left w:val="none" w:sz="0" w:space="0" w:color="auto"/>
        <w:bottom w:val="none" w:sz="0" w:space="0" w:color="auto"/>
        <w:right w:val="none" w:sz="0" w:space="0" w:color="auto"/>
      </w:divBdr>
    </w:div>
    <w:div w:id="647442156">
      <w:bodyDiv w:val="1"/>
      <w:marLeft w:val="0"/>
      <w:marRight w:val="0"/>
      <w:marTop w:val="0"/>
      <w:marBottom w:val="0"/>
      <w:divBdr>
        <w:top w:val="none" w:sz="0" w:space="0" w:color="auto"/>
        <w:left w:val="none" w:sz="0" w:space="0" w:color="auto"/>
        <w:bottom w:val="none" w:sz="0" w:space="0" w:color="auto"/>
        <w:right w:val="none" w:sz="0" w:space="0" w:color="auto"/>
      </w:divBdr>
    </w:div>
    <w:div w:id="662201475">
      <w:bodyDiv w:val="1"/>
      <w:marLeft w:val="0"/>
      <w:marRight w:val="0"/>
      <w:marTop w:val="0"/>
      <w:marBottom w:val="0"/>
      <w:divBdr>
        <w:top w:val="none" w:sz="0" w:space="0" w:color="auto"/>
        <w:left w:val="none" w:sz="0" w:space="0" w:color="auto"/>
        <w:bottom w:val="none" w:sz="0" w:space="0" w:color="auto"/>
        <w:right w:val="none" w:sz="0" w:space="0" w:color="auto"/>
      </w:divBdr>
    </w:div>
    <w:div w:id="663515005">
      <w:bodyDiv w:val="1"/>
      <w:marLeft w:val="0"/>
      <w:marRight w:val="0"/>
      <w:marTop w:val="0"/>
      <w:marBottom w:val="0"/>
      <w:divBdr>
        <w:top w:val="none" w:sz="0" w:space="0" w:color="auto"/>
        <w:left w:val="none" w:sz="0" w:space="0" w:color="auto"/>
        <w:bottom w:val="none" w:sz="0" w:space="0" w:color="auto"/>
        <w:right w:val="none" w:sz="0" w:space="0" w:color="auto"/>
      </w:divBdr>
    </w:div>
    <w:div w:id="665859550">
      <w:bodyDiv w:val="1"/>
      <w:marLeft w:val="0"/>
      <w:marRight w:val="0"/>
      <w:marTop w:val="0"/>
      <w:marBottom w:val="0"/>
      <w:divBdr>
        <w:top w:val="none" w:sz="0" w:space="0" w:color="auto"/>
        <w:left w:val="none" w:sz="0" w:space="0" w:color="auto"/>
        <w:bottom w:val="none" w:sz="0" w:space="0" w:color="auto"/>
        <w:right w:val="none" w:sz="0" w:space="0" w:color="auto"/>
      </w:divBdr>
    </w:div>
    <w:div w:id="669214684">
      <w:bodyDiv w:val="1"/>
      <w:marLeft w:val="0"/>
      <w:marRight w:val="0"/>
      <w:marTop w:val="0"/>
      <w:marBottom w:val="0"/>
      <w:divBdr>
        <w:top w:val="none" w:sz="0" w:space="0" w:color="auto"/>
        <w:left w:val="none" w:sz="0" w:space="0" w:color="auto"/>
        <w:bottom w:val="none" w:sz="0" w:space="0" w:color="auto"/>
        <w:right w:val="none" w:sz="0" w:space="0" w:color="auto"/>
      </w:divBdr>
    </w:div>
    <w:div w:id="669455097">
      <w:bodyDiv w:val="1"/>
      <w:marLeft w:val="0"/>
      <w:marRight w:val="0"/>
      <w:marTop w:val="0"/>
      <w:marBottom w:val="0"/>
      <w:divBdr>
        <w:top w:val="none" w:sz="0" w:space="0" w:color="auto"/>
        <w:left w:val="none" w:sz="0" w:space="0" w:color="auto"/>
        <w:bottom w:val="none" w:sz="0" w:space="0" w:color="auto"/>
        <w:right w:val="none" w:sz="0" w:space="0" w:color="auto"/>
      </w:divBdr>
    </w:div>
    <w:div w:id="669602308">
      <w:bodyDiv w:val="1"/>
      <w:marLeft w:val="0"/>
      <w:marRight w:val="0"/>
      <w:marTop w:val="0"/>
      <w:marBottom w:val="0"/>
      <w:divBdr>
        <w:top w:val="none" w:sz="0" w:space="0" w:color="auto"/>
        <w:left w:val="none" w:sz="0" w:space="0" w:color="auto"/>
        <w:bottom w:val="none" w:sz="0" w:space="0" w:color="auto"/>
        <w:right w:val="none" w:sz="0" w:space="0" w:color="auto"/>
      </w:divBdr>
    </w:div>
    <w:div w:id="695890658">
      <w:bodyDiv w:val="1"/>
      <w:marLeft w:val="0"/>
      <w:marRight w:val="0"/>
      <w:marTop w:val="0"/>
      <w:marBottom w:val="0"/>
      <w:divBdr>
        <w:top w:val="none" w:sz="0" w:space="0" w:color="auto"/>
        <w:left w:val="none" w:sz="0" w:space="0" w:color="auto"/>
        <w:bottom w:val="none" w:sz="0" w:space="0" w:color="auto"/>
        <w:right w:val="none" w:sz="0" w:space="0" w:color="auto"/>
      </w:divBdr>
    </w:div>
    <w:div w:id="737092431">
      <w:bodyDiv w:val="1"/>
      <w:marLeft w:val="0"/>
      <w:marRight w:val="0"/>
      <w:marTop w:val="0"/>
      <w:marBottom w:val="0"/>
      <w:divBdr>
        <w:top w:val="none" w:sz="0" w:space="0" w:color="auto"/>
        <w:left w:val="none" w:sz="0" w:space="0" w:color="auto"/>
        <w:bottom w:val="none" w:sz="0" w:space="0" w:color="auto"/>
        <w:right w:val="none" w:sz="0" w:space="0" w:color="auto"/>
      </w:divBdr>
    </w:div>
    <w:div w:id="750547251">
      <w:bodyDiv w:val="1"/>
      <w:marLeft w:val="0"/>
      <w:marRight w:val="0"/>
      <w:marTop w:val="0"/>
      <w:marBottom w:val="0"/>
      <w:divBdr>
        <w:top w:val="none" w:sz="0" w:space="0" w:color="auto"/>
        <w:left w:val="none" w:sz="0" w:space="0" w:color="auto"/>
        <w:bottom w:val="none" w:sz="0" w:space="0" w:color="auto"/>
        <w:right w:val="none" w:sz="0" w:space="0" w:color="auto"/>
      </w:divBdr>
    </w:div>
    <w:div w:id="764302529">
      <w:bodyDiv w:val="1"/>
      <w:marLeft w:val="0"/>
      <w:marRight w:val="0"/>
      <w:marTop w:val="0"/>
      <w:marBottom w:val="0"/>
      <w:divBdr>
        <w:top w:val="none" w:sz="0" w:space="0" w:color="auto"/>
        <w:left w:val="none" w:sz="0" w:space="0" w:color="auto"/>
        <w:bottom w:val="none" w:sz="0" w:space="0" w:color="auto"/>
        <w:right w:val="none" w:sz="0" w:space="0" w:color="auto"/>
      </w:divBdr>
    </w:div>
    <w:div w:id="772673333">
      <w:bodyDiv w:val="1"/>
      <w:marLeft w:val="0"/>
      <w:marRight w:val="0"/>
      <w:marTop w:val="0"/>
      <w:marBottom w:val="0"/>
      <w:divBdr>
        <w:top w:val="none" w:sz="0" w:space="0" w:color="auto"/>
        <w:left w:val="none" w:sz="0" w:space="0" w:color="auto"/>
        <w:bottom w:val="none" w:sz="0" w:space="0" w:color="auto"/>
        <w:right w:val="none" w:sz="0" w:space="0" w:color="auto"/>
      </w:divBdr>
    </w:div>
    <w:div w:id="774636657">
      <w:bodyDiv w:val="1"/>
      <w:marLeft w:val="0"/>
      <w:marRight w:val="0"/>
      <w:marTop w:val="0"/>
      <w:marBottom w:val="0"/>
      <w:divBdr>
        <w:top w:val="none" w:sz="0" w:space="0" w:color="auto"/>
        <w:left w:val="none" w:sz="0" w:space="0" w:color="auto"/>
        <w:bottom w:val="none" w:sz="0" w:space="0" w:color="auto"/>
        <w:right w:val="none" w:sz="0" w:space="0" w:color="auto"/>
      </w:divBdr>
    </w:div>
    <w:div w:id="777140980">
      <w:bodyDiv w:val="1"/>
      <w:marLeft w:val="0"/>
      <w:marRight w:val="0"/>
      <w:marTop w:val="0"/>
      <w:marBottom w:val="0"/>
      <w:divBdr>
        <w:top w:val="none" w:sz="0" w:space="0" w:color="auto"/>
        <w:left w:val="none" w:sz="0" w:space="0" w:color="auto"/>
        <w:bottom w:val="none" w:sz="0" w:space="0" w:color="auto"/>
        <w:right w:val="none" w:sz="0" w:space="0" w:color="auto"/>
      </w:divBdr>
    </w:div>
    <w:div w:id="791822353">
      <w:bodyDiv w:val="1"/>
      <w:marLeft w:val="0"/>
      <w:marRight w:val="0"/>
      <w:marTop w:val="0"/>
      <w:marBottom w:val="0"/>
      <w:divBdr>
        <w:top w:val="none" w:sz="0" w:space="0" w:color="auto"/>
        <w:left w:val="none" w:sz="0" w:space="0" w:color="auto"/>
        <w:bottom w:val="none" w:sz="0" w:space="0" w:color="auto"/>
        <w:right w:val="none" w:sz="0" w:space="0" w:color="auto"/>
      </w:divBdr>
    </w:div>
    <w:div w:id="822159440">
      <w:bodyDiv w:val="1"/>
      <w:marLeft w:val="0"/>
      <w:marRight w:val="0"/>
      <w:marTop w:val="0"/>
      <w:marBottom w:val="0"/>
      <w:divBdr>
        <w:top w:val="none" w:sz="0" w:space="0" w:color="auto"/>
        <w:left w:val="none" w:sz="0" w:space="0" w:color="auto"/>
        <w:bottom w:val="none" w:sz="0" w:space="0" w:color="auto"/>
        <w:right w:val="none" w:sz="0" w:space="0" w:color="auto"/>
      </w:divBdr>
    </w:div>
    <w:div w:id="824473857">
      <w:bodyDiv w:val="1"/>
      <w:marLeft w:val="0"/>
      <w:marRight w:val="0"/>
      <w:marTop w:val="0"/>
      <w:marBottom w:val="0"/>
      <w:divBdr>
        <w:top w:val="none" w:sz="0" w:space="0" w:color="auto"/>
        <w:left w:val="none" w:sz="0" w:space="0" w:color="auto"/>
        <w:bottom w:val="none" w:sz="0" w:space="0" w:color="auto"/>
        <w:right w:val="none" w:sz="0" w:space="0" w:color="auto"/>
      </w:divBdr>
    </w:div>
    <w:div w:id="846821258">
      <w:bodyDiv w:val="1"/>
      <w:marLeft w:val="0"/>
      <w:marRight w:val="0"/>
      <w:marTop w:val="0"/>
      <w:marBottom w:val="0"/>
      <w:divBdr>
        <w:top w:val="none" w:sz="0" w:space="0" w:color="auto"/>
        <w:left w:val="none" w:sz="0" w:space="0" w:color="auto"/>
        <w:bottom w:val="none" w:sz="0" w:space="0" w:color="auto"/>
        <w:right w:val="none" w:sz="0" w:space="0" w:color="auto"/>
      </w:divBdr>
    </w:div>
    <w:div w:id="849216295">
      <w:bodyDiv w:val="1"/>
      <w:marLeft w:val="0"/>
      <w:marRight w:val="0"/>
      <w:marTop w:val="0"/>
      <w:marBottom w:val="0"/>
      <w:divBdr>
        <w:top w:val="none" w:sz="0" w:space="0" w:color="auto"/>
        <w:left w:val="none" w:sz="0" w:space="0" w:color="auto"/>
        <w:bottom w:val="none" w:sz="0" w:space="0" w:color="auto"/>
        <w:right w:val="none" w:sz="0" w:space="0" w:color="auto"/>
      </w:divBdr>
    </w:div>
    <w:div w:id="849487908">
      <w:bodyDiv w:val="1"/>
      <w:marLeft w:val="0"/>
      <w:marRight w:val="0"/>
      <w:marTop w:val="0"/>
      <w:marBottom w:val="0"/>
      <w:divBdr>
        <w:top w:val="none" w:sz="0" w:space="0" w:color="auto"/>
        <w:left w:val="none" w:sz="0" w:space="0" w:color="auto"/>
        <w:bottom w:val="none" w:sz="0" w:space="0" w:color="auto"/>
        <w:right w:val="none" w:sz="0" w:space="0" w:color="auto"/>
      </w:divBdr>
    </w:div>
    <w:div w:id="854926963">
      <w:bodyDiv w:val="1"/>
      <w:marLeft w:val="0"/>
      <w:marRight w:val="0"/>
      <w:marTop w:val="0"/>
      <w:marBottom w:val="0"/>
      <w:divBdr>
        <w:top w:val="none" w:sz="0" w:space="0" w:color="auto"/>
        <w:left w:val="none" w:sz="0" w:space="0" w:color="auto"/>
        <w:bottom w:val="none" w:sz="0" w:space="0" w:color="auto"/>
        <w:right w:val="none" w:sz="0" w:space="0" w:color="auto"/>
      </w:divBdr>
    </w:div>
    <w:div w:id="876045037">
      <w:bodyDiv w:val="1"/>
      <w:marLeft w:val="0"/>
      <w:marRight w:val="0"/>
      <w:marTop w:val="0"/>
      <w:marBottom w:val="0"/>
      <w:divBdr>
        <w:top w:val="none" w:sz="0" w:space="0" w:color="auto"/>
        <w:left w:val="none" w:sz="0" w:space="0" w:color="auto"/>
        <w:bottom w:val="none" w:sz="0" w:space="0" w:color="auto"/>
        <w:right w:val="none" w:sz="0" w:space="0" w:color="auto"/>
      </w:divBdr>
    </w:div>
    <w:div w:id="903761603">
      <w:bodyDiv w:val="1"/>
      <w:marLeft w:val="0"/>
      <w:marRight w:val="0"/>
      <w:marTop w:val="0"/>
      <w:marBottom w:val="0"/>
      <w:divBdr>
        <w:top w:val="none" w:sz="0" w:space="0" w:color="auto"/>
        <w:left w:val="none" w:sz="0" w:space="0" w:color="auto"/>
        <w:bottom w:val="none" w:sz="0" w:space="0" w:color="auto"/>
        <w:right w:val="none" w:sz="0" w:space="0" w:color="auto"/>
      </w:divBdr>
    </w:div>
    <w:div w:id="913199464">
      <w:bodyDiv w:val="1"/>
      <w:marLeft w:val="0"/>
      <w:marRight w:val="0"/>
      <w:marTop w:val="0"/>
      <w:marBottom w:val="0"/>
      <w:divBdr>
        <w:top w:val="none" w:sz="0" w:space="0" w:color="auto"/>
        <w:left w:val="none" w:sz="0" w:space="0" w:color="auto"/>
        <w:bottom w:val="none" w:sz="0" w:space="0" w:color="auto"/>
        <w:right w:val="none" w:sz="0" w:space="0" w:color="auto"/>
      </w:divBdr>
    </w:div>
    <w:div w:id="959456775">
      <w:bodyDiv w:val="1"/>
      <w:marLeft w:val="0"/>
      <w:marRight w:val="0"/>
      <w:marTop w:val="0"/>
      <w:marBottom w:val="0"/>
      <w:divBdr>
        <w:top w:val="none" w:sz="0" w:space="0" w:color="auto"/>
        <w:left w:val="none" w:sz="0" w:space="0" w:color="auto"/>
        <w:bottom w:val="none" w:sz="0" w:space="0" w:color="auto"/>
        <w:right w:val="none" w:sz="0" w:space="0" w:color="auto"/>
      </w:divBdr>
    </w:div>
    <w:div w:id="961107937">
      <w:bodyDiv w:val="1"/>
      <w:marLeft w:val="0"/>
      <w:marRight w:val="0"/>
      <w:marTop w:val="0"/>
      <w:marBottom w:val="0"/>
      <w:divBdr>
        <w:top w:val="none" w:sz="0" w:space="0" w:color="auto"/>
        <w:left w:val="none" w:sz="0" w:space="0" w:color="auto"/>
        <w:bottom w:val="none" w:sz="0" w:space="0" w:color="auto"/>
        <w:right w:val="none" w:sz="0" w:space="0" w:color="auto"/>
      </w:divBdr>
    </w:div>
    <w:div w:id="962157348">
      <w:bodyDiv w:val="1"/>
      <w:marLeft w:val="0"/>
      <w:marRight w:val="0"/>
      <w:marTop w:val="0"/>
      <w:marBottom w:val="0"/>
      <w:divBdr>
        <w:top w:val="none" w:sz="0" w:space="0" w:color="auto"/>
        <w:left w:val="none" w:sz="0" w:space="0" w:color="auto"/>
        <w:bottom w:val="none" w:sz="0" w:space="0" w:color="auto"/>
        <w:right w:val="none" w:sz="0" w:space="0" w:color="auto"/>
      </w:divBdr>
    </w:div>
    <w:div w:id="962809382">
      <w:bodyDiv w:val="1"/>
      <w:marLeft w:val="0"/>
      <w:marRight w:val="0"/>
      <w:marTop w:val="0"/>
      <w:marBottom w:val="0"/>
      <w:divBdr>
        <w:top w:val="none" w:sz="0" w:space="0" w:color="auto"/>
        <w:left w:val="none" w:sz="0" w:space="0" w:color="auto"/>
        <w:bottom w:val="none" w:sz="0" w:space="0" w:color="auto"/>
        <w:right w:val="none" w:sz="0" w:space="0" w:color="auto"/>
      </w:divBdr>
    </w:div>
    <w:div w:id="971010760">
      <w:bodyDiv w:val="1"/>
      <w:marLeft w:val="0"/>
      <w:marRight w:val="0"/>
      <w:marTop w:val="0"/>
      <w:marBottom w:val="0"/>
      <w:divBdr>
        <w:top w:val="none" w:sz="0" w:space="0" w:color="auto"/>
        <w:left w:val="none" w:sz="0" w:space="0" w:color="auto"/>
        <w:bottom w:val="none" w:sz="0" w:space="0" w:color="auto"/>
        <w:right w:val="none" w:sz="0" w:space="0" w:color="auto"/>
      </w:divBdr>
    </w:div>
    <w:div w:id="977683373">
      <w:bodyDiv w:val="1"/>
      <w:marLeft w:val="0"/>
      <w:marRight w:val="0"/>
      <w:marTop w:val="0"/>
      <w:marBottom w:val="0"/>
      <w:divBdr>
        <w:top w:val="none" w:sz="0" w:space="0" w:color="auto"/>
        <w:left w:val="none" w:sz="0" w:space="0" w:color="auto"/>
        <w:bottom w:val="none" w:sz="0" w:space="0" w:color="auto"/>
        <w:right w:val="none" w:sz="0" w:space="0" w:color="auto"/>
      </w:divBdr>
    </w:div>
    <w:div w:id="981158657">
      <w:bodyDiv w:val="1"/>
      <w:marLeft w:val="0"/>
      <w:marRight w:val="0"/>
      <w:marTop w:val="0"/>
      <w:marBottom w:val="0"/>
      <w:divBdr>
        <w:top w:val="none" w:sz="0" w:space="0" w:color="auto"/>
        <w:left w:val="none" w:sz="0" w:space="0" w:color="auto"/>
        <w:bottom w:val="none" w:sz="0" w:space="0" w:color="auto"/>
        <w:right w:val="none" w:sz="0" w:space="0" w:color="auto"/>
      </w:divBdr>
    </w:div>
    <w:div w:id="1002733090">
      <w:bodyDiv w:val="1"/>
      <w:marLeft w:val="0"/>
      <w:marRight w:val="0"/>
      <w:marTop w:val="0"/>
      <w:marBottom w:val="0"/>
      <w:divBdr>
        <w:top w:val="none" w:sz="0" w:space="0" w:color="auto"/>
        <w:left w:val="none" w:sz="0" w:space="0" w:color="auto"/>
        <w:bottom w:val="none" w:sz="0" w:space="0" w:color="auto"/>
        <w:right w:val="none" w:sz="0" w:space="0" w:color="auto"/>
      </w:divBdr>
    </w:div>
    <w:div w:id="1036736273">
      <w:bodyDiv w:val="1"/>
      <w:marLeft w:val="0"/>
      <w:marRight w:val="0"/>
      <w:marTop w:val="0"/>
      <w:marBottom w:val="0"/>
      <w:divBdr>
        <w:top w:val="none" w:sz="0" w:space="0" w:color="auto"/>
        <w:left w:val="none" w:sz="0" w:space="0" w:color="auto"/>
        <w:bottom w:val="none" w:sz="0" w:space="0" w:color="auto"/>
        <w:right w:val="none" w:sz="0" w:space="0" w:color="auto"/>
      </w:divBdr>
    </w:div>
    <w:div w:id="1042289415">
      <w:bodyDiv w:val="1"/>
      <w:marLeft w:val="0"/>
      <w:marRight w:val="0"/>
      <w:marTop w:val="0"/>
      <w:marBottom w:val="0"/>
      <w:divBdr>
        <w:top w:val="none" w:sz="0" w:space="0" w:color="auto"/>
        <w:left w:val="none" w:sz="0" w:space="0" w:color="auto"/>
        <w:bottom w:val="none" w:sz="0" w:space="0" w:color="auto"/>
        <w:right w:val="none" w:sz="0" w:space="0" w:color="auto"/>
      </w:divBdr>
    </w:div>
    <w:div w:id="1043480876">
      <w:bodyDiv w:val="1"/>
      <w:marLeft w:val="0"/>
      <w:marRight w:val="0"/>
      <w:marTop w:val="0"/>
      <w:marBottom w:val="0"/>
      <w:divBdr>
        <w:top w:val="none" w:sz="0" w:space="0" w:color="auto"/>
        <w:left w:val="none" w:sz="0" w:space="0" w:color="auto"/>
        <w:bottom w:val="none" w:sz="0" w:space="0" w:color="auto"/>
        <w:right w:val="none" w:sz="0" w:space="0" w:color="auto"/>
      </w:divBdr>
    </w:div>
    <w:div w:id="1099374736">
      <w:bodyDiv w:val="1"/>
      <w:marLeft w:val="0"/>
      <w:marRight w:val="0"/>
      <w:marTop w:val="0"/>
      <w:marBottom w:val="0"/>
      <w:divBdr>
        <w:top w:val="none" w:sz="0" w:space="0" w:color="auto"/>
        <w:left w:val="none" w:sz="0" w:space="0" w:color="auto"/>
        <w:bottom w:val="none" w:sz="0" w:space="0" w:color="auto"/>
        <w:right w:val="none" w:sz="0" w:space="0" w:color="auto"/>
      </w:divBdr>
    </w:div>
    <w:div w:id="1114714165">
      <w:bodyDiv w:val="1"/>
      <w:marLeft w:val="0"/>
      <w:marRight w:val="0"/>
      <w:marTop w:val="0"/>
      <w:marBottom w:val="0"/>
      <w:divBdr>
        <w:top w:val="none" w:sz="0" w:space="0" w:color="auto"/>
        <w:left w:val="none" w:sz="0" w:space="0" w:color="auto"/>
        <w:bottom w:val="none" w:sz="0" w:space="0" w:color="auto"/>
        <w:right w:val="none" w:sz="0" w:space="0" w:color="auto"/>
      </w:divBdr>
    </w:div>
    <w:div w:id="1123958586">
      <w:bodyDiv w:val="1"/>
      <w:marLeft w:val="0"/>
      <w:marRight w:val="0"/>
      <w:marTop w:val="0"/>
      <w:marBottom w:val="0"/>
      <w:divBdr>
        <w:top w:val="none" w:sz="0" w:space="0" w:color="auto"/>
        <w:left w:val="none" w:sz="0" w:space="0" w:color="auto"/>
        <w:bottom w:val="none" w:sz="0" w:space="0" w:color="auto"/>
        <w:right w:val="none" w:sz="0" w:space="0" w:color="auto"/>
      </w:divBdr>
    </w:div>
    <w:div w:id="1133525566">
      <w:bodyDiv w:val="1"/>
      <w:marLeft w:val="0"/>
      <w:marRight w:val="0"/>
      <w:marTop w:val="0"/>
      <w:marBottom w:val="0"/>
      <w:divBdr>
        <w:top w:val="none" w:sz="0" w:space="0" w:color="auto"/>
        <w:left w:val="none" w:sz="0" w:space="0" w:color="auto"/>
        <w:bottom w:val="none" w:sz="0" w:space="0" w:color="auto"/>
        <w:right w:val="none" w:sz="0" w:space="0" w:color="auto"/>
      </w:divBdr>
    </w:div>
    <w:div w:id="1166046780">
      <w:bodyDiv w:val="1"/>
      <w:marLeft w:val="0"/>
      <w:marRight w:val="0"/>
      <w:marTop w:val="0"/>
      <w:marBottom w:val="0"/>
      <w:divBdr>
        <w:top w:val="none" w:sz="0" w:space="0" w:color="auto"/>
        <w:left w:val="none" w:sz="0" w:space="0" w:color="auto"/>
        <w:bottom w:val="none" w:sz="0" w:space="0" w:color="auto"/>
        <w:right w:val="none" w:sz="0" w:space="0" w:color="auto"/>
      </w:divBdr>
    </w:div>
    <w:div w:id="1174033133">
      <w:bodyDiv w:val="1"/>
      <w:marLeft w:val="0"/>
      <w:marRight w:val="0"/>
      <w:marTop w:val="0"/>
      <w:marBottom w:val="0"/>
      <w:divBdr>
        <w:top w:val="none" w:sz="0" w:space="0" w:color="auto"/>
        <w:left w:val="none" w:sz="0" w:space="0" w:color="auto"/>
        <w:bottom w:val="none" w:sz="0" w:space="0" w:color="auto"/>
        <w:right w:val="none" w:sz="0" w:space="0" w:color="auto"/>
      </w:divBdr>
    </w:div>
    <w:div w:id="1195071151">
      <w:bodyDiv w:val="1"/>
      <w:marLeft w:val="0"/>
      <w:marRight w:val="0"/>
      <w:marTop w:val="0"/>
      <w:marBottom w:val="0"/>
      <w:divBdr>
        <w:top w:val="none" w:sz="0" w:space="0" w:color="auto"/>
        <w:left w:val="none" w:sz="0" w:space="0" w:color="auto"/>
        <w:bottom w:val="none" w:sz="0" w:space="0" w:color="auto"/>
        <w:right w:val="none" w:sz="0" w:space="0" w:color="auto"/>
      </w:divBdr>
    </w:div>
    <w:div w:id="1205173535">
      <w:bodyDiv w:val="1"/>
      <w:marLeft w:val="0"/>
      <w:marRight w:val="0"/>
      <w:marTop w:val="0"/>
      <w:marBottom w:val="0"/>
      <w:divBdr>
        <w:top w:val="none" w:sz="0" w:space="0" w:color="auto"/>
        <w:left w:val="none" w:sz="0" w:space="0" w:color="auto"/>
        <w:bottom w:val="none" w:sz="0" w:space="0" w:color="auto"/>
        <w:right w:val="none" w:sz="0" w:space="0" w:color="auto"/>
      </w:divBdr>
    </w:div>
    <w:div w:id="1225917468">
      <w:bodyDiv w:val="1"/>
      <w:marLeft w:val="0"/>
      <w:marRight w:val="0"/>
      <w:marTop w:val="0"/>
      <w:marBottom w:val="0"/>
      <w:divBdr>
        <w:top w:val="none" w:sz="0" w:space="0" w:color="auto"/>
        <w:left w:val="none" w:sz="0" w:space="0" w:color="auto"/>
        <w:bottom w:val="none" w:sz="0" w:space="0" w:color="auto"/>
        <w:right w:val="none" w:sz="0" w:space="0" w:color="auto"/>
      </w:divBdr>
    </w:div>
    <w:div w:id="1232353414">
      <w:bodyDiv w:val="1"/>
      <w:marLeft w:val="0"/>
      <w:marRight w:val="0"/>
      <w:marTop w:val="0"/>
      <w:marBottom w:val="0"/>
      <w:divBdr>
        <w:top w:val="none" w:sz="0" w:space="0" w:color="auto"/>
        <w:left w:val="none" w:sz="0" w:space="0" w:color="auto"/>
        <w:bottom w:val="none" w:sz="0" w:space="0" w:color="auto"/>
        <w:right w:val="none" w:sz="0" w:space="0" w:color="auto"/>
      </w:divBdr>
    </w:div>
    <w:div w:id="1287001811">
      <w:bodyDiv w:val="1"/>
      <w:marLeft w:val="0"/>
      <w:marRight w:val="0"/>
      <w:marTop w:val="0"/>
      <w:marBottom w:val="0"/>
      <w:divBdr>
        <w:top w:val="none" w:sz="0" w:space="0" w:color="auto"/>
        <w:left w:val="none" w:sz="0" w:space="0" w:color="auto"/>
        <w:bottom w:val="none" w:sz="0" w:space="0" w:color="auto"/>
        <w:right w:val="none" w:sz="0" w:space="0" w:color="auto"/>
      </w:divBdr>
    </w:div>
    <w:div w:id="1294753981">
      <w:bodyDiv w:val="1"/>
      <w:marLeft w:val="0"/>
      <w:marRight w:val="0"/>
      <w:marTop w:val="0"/>
      <w:marBottom w:val="0"/>
      <w:divBdr>
        <w:top w:val="none" w:sz="0" w:space="0" w:color="auto"/>
        <w:left w:val="none" w:sz="0" w:space="0" w:color="auto"/>
        <w:bottom w:val="none" w:sz="0" w:space="0" w:color="auto"/>
        <w:right w:val="none" w:sz="0" w:space="0" w:color="auto"/>
      </w:divBdr>
    </w:div>
    <w:div w:id="1302073776">
      <w:bodyDiv w:val="1"/>
      <w:marLeft w:val="0"/>
      <w:marRight w:val="0"/>
      <w:marTop w:val="0"/>
      <w:marBottom w:val="0"/>
      <w:divBdr>
        <w:top w:val="none" w:sz="0" w:space="0" w:color="auto"/>
        <w:left w:val="none" w:sz="0" w:space="0" w:color="auto"/>
        <w:bottom w:val="none" w:sz="0" w:space="0" w:color="auto"/>
        <w:right w:val="none" w:sz="0" w:space="0" w:color="auto"/>
      </w:divBdr>
    </w:div>
    <w:div w:id="1304893850">
      <w:bodyDiv w:val="1"/>
      <w:marLeft w:val="0"/>
      <w:marRight w:val="0"/>
      <w:marTop w:val="0"/>
      <w:marBottom w:val="0"/>
      <w:divBdr>
        <w:top w:val="none" w:sz="0" w:space="0" w:color="auto"/>
        <w:left w:val="none" w:sz="0" w:space="0" w:color="auto"/>
        <w:bottom w:val="none" w:sz="0" w:space="0" w:color="auto"/>
        <w:right w:val="none" w:sz="0" w:space="0" w:color="auto"/>
      </w:divBdr>
    </w:div>
    <w:div w:id="1314481262">
      <w:bodyDiv w:val="1"/>
      <w:marLeft w:val="0"/>
      <w:marRight w:val="0"/>
      <w:marTop w:val="0"/>
      <w:marBottom w:val="0"/>
      <w:divBdr>
        <w:top w:val="none" w:sz="0" w:space="0" w:color="auto"/>
        <w:left w:val="none" w:sz="0" w:space="0" w:color="auto"/>
        <w:bottom w:val="none" w:sz="0" w:space="0" w:color="auto"/>
        <w:right w:val="none" w:sz="0" w:space="0" w:color="auto"/>
      </w:divBdr>
    </w:div>
    <w:div w:id="1317732634">
      <w:bodyDiv w:val="1"/>
      <w:marLeft w:val="0"/>
      <w:marRight w:val="0"/>
      <w:marTop w:val="0"/>
      <w:marBottom w:val="0"/>
      <w:divBdr>
        <w:top w:val="none" w:sz="0" w:space="0" w:color="auto"/>
        <w:left w:val="none" w:sz="0" w:space="0" w:color="auto"/>
        <w:bottom w:val="none" w:sz="0" w:space="0" w:color="auto"/>
        <w:right w:val="none" w:sz="0" w:space="0" w:color="auto"/>
      </w:divBdr>
    </w:div>
    <w:div w:id="1318145558">
      <w:bodyDiv w:val="1"/>
      <w:marLeft w:val="0"/>
      <w:marRight w:val="0"/>
      <w:marTop w:val="0"/>
      <w:marBottom w:val="0"/>
      <w:divBdr>
        <w:top w:val="none" w:sz="0" w:space="0" w:color="auto"/>
        <w:left w:val="none" w:sz="0" w:space="0" w:color="auto"/>
        <w:bottom w:val="none" w:sz="0" w:space="0" w:color="auto"/>
        <w:right w:val="none" w:sz="0" w:space="0" w:color="auto"/>
      </w:divBdr>
    </w:div>
    <w:div w:id="1320617557">
      <w:bodyDiv w:val="1"/>
      <w:marLeft w:val="0"/>
      <w:marRight w:val="0"/>
      <w:marTop w:val="0"/>
      <w:marBottom w:val="0"/>
      <w:divBdr>
        <w:top w:val="none" w:sz="0" w:space="0" w:color="auto"/>
        <w:left w:val="none" w:sz="0" w:space="0" w:color="auto"/>
        <w:bottom w:val="none" w:sz="0" w:space="0" w:color="auto"/>
        <w:right w:val="none" w:sz="0" w:space="0" w:color="auto"/>
      </w:divBdr>
    </w:div>
    <w:div w:id="1321421735">
      <w:bodyDiv w:val="1"/>
      <w:marLeft w:val="0"/>
      <w:marRight w:val="0"/>
      <w:marTop w:val="0"/>
      <w:marBottom w:val="0"/>
      <w:divBdr>
        <w:top w:val="none" w:sz="0" w:space="0" w:color="auto"/>
        <w:left w:val="none" w:sz="0" w:space="0" w:color="auto"/>
        <w:bottom w:val="none" w:sz="0" w:space="0" w:color="auto"/>
        <w:right w:val="none" w:sz="0" w:space="0" w:color="auto"/>
      </w:divBdr>
    </w:div>
    <w:div w:id="1323237844">
      <w:bodyDiv w:val="1"/>
      <w:marLeft w:val="0"/>
      <w:marRight w:val="0"/>
      <w:marTop w:val="0"/>
      <w:marBottom w:val="0"/>
      <w:divBdr>
        <w:top w:val="none" w:sz="0" w:space="0" w:color="auto"/>
        <w:left w:val="none" w:sz="0" w:space="0" w:color="auto"/>
        <w:bottom w:val="none" w:sz="0" w:space="0" w:color="auto"/>
        <w:right w:val="none" w:sz="0" w:space="0" w:color="auto"/>
      </w:divBdr>
    </w:div>
    <w:div w:id="1328822985">
      <w:bodyDiv w:val="1"/>
      <w:marLeft w:val="0"/>
      <w:marRight w:val="0"/>
      <w:marTop w:val="0"/>
      <w:marBottom w:val="0"/>
      <w:divBdr>
        <w:top w:val="none" w:sz="0" w:space="0" w:color="auto"/>
        <w:left w:val="none" w:sz="0" w:space="0" w:color="auto"/>
        <w:bottom w:val="none" w:sz="0" w:space="0" w:color="auto"/>
        <w:right w:val="none" w:sz="0" w:space="0" w:color="auto"/>
      </w:divBdr>
    </w:div>
    <w:div w:id="1333602148">
      <w:bodyDiv w:val="1"/>
      <w:marLeft w:val="0"/>
      <w:marRight w:val="0"/>
      <w:marTop w:val="0"/>
      <w:marBottom w:val="0"/>
      <w:divBdr>
        <w:top w:val="none" w:sz="0" w:space="0" w:color="auto"/>
        <w:left w:val="none" w:sz="0" w:space="0" w:color="auto"/>
        <w:bottom w:val="none" w:sz="0" w:space="0" w:color="auto"/>
        <w:right w:val="none" w:sz="0" w:space="0" w:color="auto"/>
      </w:divBdr>
    </w:div>
    <w:div w:id="1340741779">
      <w:bodyDiv w:val="1"/>
      <w:marLeft w:val="0"/>
      <w:marRight w:val="0"/>
      <w:marTop w:val="0"/>
      <w:marBottom w:val="0"/>
      <w:divBdr>
        <w:top w:val="none" w:sz="0" w:space="0" w:color="auto"/>
        <w:left w:val="none" w:sz="0" w:space="0" w:color="auto"/>
        <w:bottom w:val="none" w:sz="0" w:space="0" w:color="auto"/>
        <w:right w:val="none" w:sz="0" w:space="0" w:color="auto"/>
      </w:divBdr>
    </w:div>
    <w:div w:id="1351031569">
      <w:bodyDiv w:val="1"/>
      <w:marLeft w:val="0"/>
      <w:marRight w:val="0"/>
      <w:marTop w:val="0"/>
      <w:marBottom w:val="0"/>
      <w:divBdr>
        <w:top w:val="none" w:sz="0" w:space="0" w:color="auto"/>
        <w:left w:val="none" w:sz="0" w:space="0" w:color="auto"/>
        <w:bottom w:val="none" w:sz="0" w:space="0" w:color="auto"/>
        <w:right w:val="none" w:sz="0" w:space="0" w:color="auto"/>
      </w:divBdr>
    </w:div>
    <w:div w:id="1388651875">
      <w:bodyDiv w:val="1"/>
      <w:marLeft w:val="0"/>
      <w:marRight w:val="0"/>
      <w:marTop w:val="0"/>
      <w:marBottom w:val="0"/>
      <w:divBdr>
        <w:top w:val="none" w:sz="0" w:space="0" w:color="auto"/>
        <w:left w:val="none" w:sz="0" w:space="0" w:color="auto"/>
        <w:bottom w:val="none" w:sz="0" w:space="0" w:color="auto"/>
        <w:right w:val="none" w:sz="0" w:space="0" w:color="auto"/>
      </w:divBdr>
    </w:div>
    <w:div w:id="1420062381">
      <w:bodyDiv w:val="1"/>
      <w:marLeft w:val="0"/>
      <w:marRight w:val="0"/>
      <w:marTop w:val="0"/>
      <w:marBottom w:val="0"/>
      <w:divBdr>
        <w:top w:val="none" w:sz="0" w:space="0" w:color="auto"/>
        <w:left w:val="none" w:sz="0" w:space="0" w:color="auto"/>
        <w:bottom w:val="none" w:sz="0" w:space="0" w:color="auto"/>
        <w:right w:val="none" w:sz="0" w:space="0" w:color="auto"/>
      </w:divBdr>
    </w:div>
    <w:div w:id="1427463660">
      <w:bodyDiv w:val="1"/>
      <w:marLeft w:val="0"/>
      <w:marRight w:val="0"/>
      <w:marTop w:val="0"/>
      <w:marBottom w:val="0"/>
      <w:divBdr>
        <w:top w:val="none" w:sz="0" w:space="0" w:color="auto"/>
        <w:left w:val="none" w:sz="0" w:space="0" w:color="auto"/>
        <w:bottom w:val="none" w:sz="0" w:space="0" w:color="auto"/>
        <w:right w:val="none" w:sz="0" w:space="0" w:color="auto"/>
      </w:divBdr>
    </w:div>
    <w:div w:id="1429694731">
      <w:bodyDiv w:val="1"/>
      <w:marLeft w:val="0"/>
      <w:marRight w:val="0"/>
      <w:marTop w:val="0"/>
      <w:marBottom w:val="0"/>
      <w:divBdr>
        <w:top w:val="none" w:sz="0" w:space="0" w:color="auto"/>
        <w:left w:val="none" w:sz="0" w:space="0" w:color="auto"/>
        <w:bottom w:val="none" w:sz="0" w:space="0" w:color="auto"/>
        <w:right w:val="none" w:sz="0" w:space="0" w:color="auto"/>
      </w:divBdr>
    </w:div>
    <w:div w:id="1455714816">
      <w:bodyDiv w:val="1"/>
      <w:marLeft w:val="0"/>
      <w:marRight w:val="0"/>
      <w:marTop w:val="0"/>
      <w:marBottom w:val="0"/>
      <w:divBdr>
        <w:top w:val="none" w:sz="0" w:space="0" w:color="auto"/>
        <w:left w:val="none" w:sz="0" w:space="0" w:color="auto"/>
        <w:bottom w:val="none" w:sz="0" w:space="0" w:color="auto"/>
        <w:right w:val="none" w:sz="0" w:space="0" w:color="auto"/>
      </w:divBdr>
    </w:div>
    <w:div w:id="1467698212">
      <w:bodyDiv w:val="1"/>
      <w:marLeft w:val="0"/>
      <w:marRight w:val="0"/>
      <w:marTop w:val="0"/>
      <w:marBottom w:val="0"/>
      <w:divBdr>
        <w:top w:val="none" w:sz="0" w:space="0" w:color="auto"/>
        <w:left w:val="none" w:sz="0" w:space="0" w:color="auto"/>
        <w:bottom w:val="none" w:sz="0" w:space="0" w:color="auto"/>
        <w:right w:val="none" w:sz="0" w:space="0" w:color="auto"/>
      </w:divBdr>
    </w:div>
    <w:div w:id="1491870563">
      <w:bodyDiv w:val="1"/>
      <w:marLeft w:val="0"/>
      <w:marRight w:val="0"/>
      <w:marTop w:val="0"/>
      <w:marBottom w:val="0"/>
      <w:divBdr>
        <w:top w:val="none" w:sz="0" w:space="0" w:color="auto"/>
        <w:left w:val="none" w:sz="0" w:space="0" w:color="auto"/>
        <w:bottom w:val="none" w:sz="0" w:space="0" w:color="auto"/>
        <w:right w:val="none" w:sz="0" w:space="0" w:color="auto"/>
      </w:divBdr>
    </w:div>
    <w:div w:id="1496264674">
      <w:bodyDiv w:val="1"/>
      <w:marLeft w:val="0"/>
      <w:marRight w:val="0"/>
      <w:marTop w:val="0"/>
      <w:marBottom w:val="0"/>
      <w:divBdr>
        <w:top w:val="none" w:sz="0" w:space="0" w:color="auto"/>
        <w:left w:val="none" w:sz="0" w:space="0" w:color="auto"/>
        <w:bottom w:val="none" w:sz="0" w:space="0" w:color="auto"/>
        <w:right w:val="none" w:sz="0" w:space="0" w:color="auto"/>
      </w:divBdr>
    </w:div>
    <w:div w:id="1498958509">
      <w:bodyDiv w:val="1"/>
      <w:marLeft w:val="0"/>
      <w:marRight w:val="0"/>
      <w:marTop w:val="0"/>
      <w:marBottom w:val="0"/>
      <w:divBdr>
        <w:top w:val="none" w:sz="0" w:space="0" w:color="auto"/>
        <w:left w:val="none" w:sz="0" w:space="0" w:color="auto"/>
        <w:bottom w:val="none" w:sz="0" w:space="0" w:color="auto"/>
        <w:right w:val="none" w:sz="0" w:space="0" w:color="auto"/>
      </w:divBdr>
    </w:div>
    <w:div w:id="1513105737">
      <w:bodyDiv w:val="1"/>
      <w:marLeft w:val="0"/>
      <w:marRight w:val="0"/>
      <w:marTop w:val="0"/>
      <w:marBottom w:val="0"/>
      <w:divBdr>
        <w:top w:val="none" w:sz="0" w:space="0" w:color="auto"/>
        <w:left w:val="none" w:sz="0" w:space="0" w:color="auto"/>
        <w:bottom w:val="none" w:sz="0" w:space="0" w:color="auto"/>
        <w:right w:val="none" w:sz="0" w:space="0" w:color="auto"/>
      </w:divBdr>
    </w:div>
    <w:div w:id="1552691793">
      <w:bodyDiv w:val="1"/>
      <w:marLeft w:val="0"/>
      <w:marRight w:val="0"/>
      <w:marTop w:val="0"/>
      <w:marBottom w:val="0"/>
      <w:divBdr>
        <w:top w:val="none" w:sz="0" w:space="0" w:color="auto"/>
        <w:left w:val="none" w:sz="0" w:space="0" w:color="auto"/>
        <w:bottom w:val="none" w:sz="0" w:space="0" w:color="auto"/>
        <w:right w:val="none" w:sz="0" w:space="0" w:color="auto"/>
      </w:divBdr>
    </w:div>
    <w:div w:id="1555771434">
      <w:bodyDiv w:val="1"/>
      <w:marLeft w:val="0"/>
      <w:marRight w:val="0"/>
      <w:marTop w:val="0"/>
      <w:marBottom w:val="0"/>
      <w:divBdr>
        <w:top w:val="none" w:sz="0" w:space="0" w:color="auto"/>
        <w:left w:val="none" w:sz="0" w:space="0" w:color="auto"/>
        <w:bottom w:val="none" w:sz="0" w:space="0" w:color="auto"/>
        <w:right w:val="none" w:sz="0" w:space="0" w:color="auto"/>
      </w:divBdr>
    </w:div>
    <w:div w:id="1574466147">
      <w:bodyDiv w:val="1"/>
      <w:marLeft w:val="0"/>
      <w:marRight w:val="0"/>
      <w:marTop w:val="0"/>
      <w:marBottom w:val="0"/>
      <w:divBdr>
        <w:top w:val="none" w:sz="0" w:space="0" w:color="auto"/>
        <w:left w:val="none" w:sz="0" w:space="0" w:color="auto"/>
        <w:bottom w:val="none" w:sz="0" w:space="0" w:color="auto"/>
        <w:right w:val="none" w:sz="0" w:space="0" w:color="auto"/>
      </w:divBdr>
    </w:div>
    <w:div w:id="1580166674">
      <w:bodyDiv w:val="1"/>
      <w:marLeft w:val="0"/>
      <w:marRight w:val="0"/>
      <w:marTop w:val="0"/>
      <w:marBottom w:val="0"/>
      <w:divBdr>
        <w:top w:val="none" w:sz="0" w:space="0" w:color="auto"/>
        <w:left w:val="none" w:sz="0" w:space="0" w:color="auto"/>
        <w:bottom w:val="none" w:sz="0" w:space="0" w:color="auto"/>
        <w:right w:val="none" w:sz="0" w:space="0" w:color="auto"/>
      </w:divBdr>
    </w:div>
    <w:div w:id="1585266281">
      <w:bodyDiv w:val="1"/>
      <w:marLeft w:val="0"/>
      <w:marRight w:val="0"/>
      <w:marTop w:val="0"/>
      <w:marBottom w:val="0"/>
      <w:divBdr>
        <w:top w:val="none" w:sz="0" w:space="0" w:color="auto"/>
        <w:left w:val="none" w:sz="0" w:space="0" w:color="auto"/>
        <w:bottom w:val="none" w:sz="0" w:space="0" w:color="auto"/>
        <w:right w:val="none" w:sz="0" w:space="0" w:color="auto"/>
      </w:divBdr>
    </w:div>
    <w:div w:id="1590894371">
      <w:bodyDiv w:val="1"/>
      <w:marLeft w:val="0"/>
      <w:marRight w:val="0"/>
      <w:marTop w:val="0"/>
      <w:marBottom w:val="0"/>
      <w:divBdr>
        <w:top w:val="none" w:sz="0" w:space="0" w:color="auto"/>
        <w:left w:val="none" w:sz="0" w:space="0" w:color="auto"/>
        <w:bottom w:val="none" w:sz="0" w:space="0" w:color="auto"/>
        <w:right w:val="none" w:sz="0" w:space="0" w:color="auto"/>
      </w:divBdr>
    </w:div>
    <w:div w:id="1618366107">
      <w:bodyDiv w:val="1"/>
      <w:marLeft w:val="0"/>
      <w:marRight w:val="0"/>
      <w:marTop w:val="0"/>
      <w:marBottom w:val="0"/>
      <w:divBdr>
        <w:top w:val="none" w:sz="0" w:space="0" w:color="auto"/>
        <w:left w:val="none" w:sz="0" w:space="0" w:color="auto"/>
        <w:bottom w:val="none" w:sz="0" w:space="0" w:color="auto"/>
        <w:right w:val="none" w:sz="0" w:space="0" w:color="auto"/>
      </w:divBdr>
    </w:div>
    <w:div w:id="1619407414">
      <w:bodyDiv w:val="1"/>
      <w:marLeft w:val="0"/>
      <w:marRight w:val="0"/>
      <w:marTop w:val="0"/>
      <w:marBottom w:val="0"/>
      <w:divBdr>
        <w:top w:val="none" w:sz="0" w:space="0" w:color="auto"/>
        <w:left w:val="none" w:sz="0" w:space="0" w:color="auto"/>
        <w:bottom w:val="none" w:sz="0" w:space="0" w:color="auto"/>
        <w:right w:val="none" w:sz="0" w:space="0" w:color="auto"/>
      </w:divBdr>
    </w:div>
    <w:div w:id="1628049159">
      <w:bodyDiv w:val="1"/>
      <w:marLeft w:val="0"/>
      <w:marRight w:val="0"/>
      <w:marTop w:val="0"/>
      <w:marBottom w:val="0"/>
      <w:divBdr>
        <w:top w:val="none" w:sz="0" w:space="0" w:color="auto"/>
        <w:left w:val="none" w:sz="0" w:space="0" w:color="auto"/>
        <w:bottom w:val="none" w:sz="0" w:space="0" w:color="auto"/>
        <w:right w:val="none" w:sz="0" w:space="0" w:color="auto"/>
      </w:divBdr>
    </w:div>
    <w:div w:id="1630237672">
      <w:bodyDiv w:val="1"/>
      <w:marLeft w:val="0"/>
      <w:marRight w:val="0"/>
      <w:marTop w:val="0"/>
      <w:marBottom w:val="0"/>
      <w:divBdr>
        <w:top w:val="none" w:sz="0" w:space="0" w:color="auto"/>
        <w:left w:val="none" w:sz="0" w:space="0" w:color="auto"/>
        <w:bottom w:val="none" w:sz="0" w:space="0" w:color="auto"/>
        <w:right w:val="none" w:sz="0" w:space="0" w:color="auto"/>
      </w:divBdr>
    </w:div>
    <w:div w:id="1639721539">
      <w:bodyDiv w:val="1"/>
      <w:marLeft w:val="0"/>
      <w:marRight w:val="0"/>
      <w:marTop w:val="0"/>
      <w:marBottom w:val="0"/>
      <w:divBdr>
        <w:top w:val="none" w:sz="0" w:space="0" w:color="auto"/>
        <w:left w:val="none" w:sz="0" w:space="0" w:color="auto"/>
        <w:bottom w:val="none" w:sz="0" w:space="0" w:color="auto"/>
        <w:right w:val="none" w:sz="0" w:space="0" w:color="auto"/>
      </w:divBdr>
    </w:div>
    <w:div w:id="1652753393">
      <w:bodyDiv w:val="1"/>
      <w:marLeft w:val="0"/>
      <w:marRight w:val="0"/>
      <w:marTop w:val="0"/>
      <w:marBottom w:val="0"/>
      <w:divBdr>
        <w:top w:val="none" w:sz="0" w:space="0" w:color="auto"/>
        <w:left w:val="none" w:sz="0" w:space="0" w:color="auto"/>
        <w:bottom w:val="none" w:sz="0" w:space="0" w:color="auto"/>
        <w:right w:val="none" w:sz="0" w:space="0" w:color="auto"/>
      </w:divBdr>
    </w:div>
    <w:div w:id="1666471173">
      <w:bodyDiv w:val="1"/>
      <w:marLeft w:val="0"/>
      <w:marRight w:val="0"/>
      <w:marTop w:val="0"/>
      <w:marBottom w:val="0"/>
      <w:divBdr>
        <w:top w:val="none" w:sz="0" w:space="0" w:color="auto"/>
        <w:left w:val="none" w:sz="0" w:space="0" w:color="auto"/>
        <w:bottom w:val="none" w:sz="0" w:space="0" w:color="auto"/>
        <w:right w:val="none" w:sz="0" w:space="0" w:color="auto"/>
      </w:divBdr>
    </w:div>
    <w:div w:id="1672751726">
      <w:bodyDiv w:val="1"/>
      <w:marLeft w:val="0"/>
      <w:marRight w:val="0"/>
      <w:marTop w:val="0"/>
      <w:marBottom w:val="0"/>
      <w:divBdr>
        <w:top w:val="none" w:sz="0" w:space="0" w:color="auto"/>
        <w:left w:val="none" w:sz="0" w:space="0" w:color="auto"/>
        <w:bottom w:val="none" w:sz="0" w:space="0" w:color="auto"/>
        <w:right w:val="none" w:sz="0" w:space="0" w:color="auto"/>
      </w:divBdr>
    </w:div>
    <w:div w:id="1674065148">
      <w:bodyDiv w:val="1"/>
      <w:marLeft w:val="0"/>
      <w:marRight w:val="0"/>
      <w:marTop w:val="0"/>
      <w:marBottom w:val="0"/>
      <w:divBdr>
        <w:top w:val="none" w:sz="0" w:space="0" w:color="auto"/>
        <w:left w:val="none" w:sz="0" w:space="0" w:color="auto"/>
        <w:bottom w:val="none" w:sz="0" w:space="0" w:color="auto"/>
        <w:right w:val="none" w:sz="0" w:space="0" w:color="auto"/>
      </w:divBdr>
    </w:div>
    <w:div w:id="1674070207">
      <w:bodyDiv w:val="1"/>
      <w:marLeft w:val="0"/>
      <w:marRight w:val="0"/>
      <w:marTop w:val="0"/>
      <w:marBottom w:val="0"/>
      <w:divBdr>
        <w:top w:val="none" w:sz="0" w:space="0" w:color="auto"/>
        <w:left w:val="none" w:sz="0" w:space="0" w:color="auto"/>
        <w:bottom w:val="none" w:sz="0" w:space="0" w:color="auto"/>
        <w:right w:val="none" w:sz="0" w:space="0" w:color="auto"/>
      </w:divBdr>
    </w:div>
    <w:div w:id="1675840773">
      <w:bodyDiv w:val="1"/>
      <w:marLeft w:val="0"/>
      <w:marRight w:val="0"/>
      <w:marTop w:val="0"/>
      <w:marBottom w:val="0"/>
      <w:divBdr>
        <w:top w:val="none" w:sz="0" w:space="0" w:color="auto"/>
        <w:left w:val="none" w:sz="0" w:space="0" w:color="auto"/>
        <w:bottom w:val="none" w:sz="0" w:space="0" w:color="auto"/>
        <w:right w:val="none" w:sz="0" w:space="0" w:color="auto"/>
      </w:divBdr>
    </w:div>
    <w:div w:id="1677921203">
      <w:bodyDiv w:val="1"/>
      <w:marLeft w:val="0"/>
      <w:marRight w:val="0"/>
      <w:marTop w:val="0"/>
      <w:marBottom w:val="0"/>
      <w:divBdr>
        <w:top w:val="none" w:sz="0" w:space="0" w:color="auto"/>
        <w:left w:val="none" w:sz="0" w:space="0" w:color="auto"/>
        <w:bottom w:val="none" w:sz="0" w:space="0" w:color="auto"/>
        <w:right w:val="none" w:sz="0" w:space="0" w:color="auto"/>
      </w:divBdr>
    </w:div>
    <w:div w:id="1682732470">
      <w:bodyDiv w:val="1"/>
      <w:marLeft w:val="0"/>
      <w:marRight w:val="0"/>
      <w:marTop w:val="0"/>
      <w:marBottom w:val="0"/>
      <w:divBdr>
        <w:top w:val="none" w:sz="0" w:space="0" w:color="auto"/>
        <w:left w:val="none" w:sz="0" w:space="0" w:color="auto"/>
        <w:bottom w:val="none" w:sz="0" w:space="0" w:color="auto"/>
        <w:right w:val="none" w:sz="0" w:space="0" w:color="auto"/>
      </w:divBdr>
    </w:div>
    <w:div w:id="1686831603">
      <w:bodyDiv w:val="1"/>
      <w:marLeft w:val="0"/>
      <w:marRight w:val="0"/>
      <w:marTop w:val="0"/>
      <w:marBottom w:val="0"/>
      <w:divBdr>
        <w:top w:val="none" w:sz="0" w:space="0" w:color="auto"/>
        <w:left w:val="none" w:sz="0" w:space="0" w:color="auto"/>
        <w:bottom w:val="none" w:sz="0" w:space="0" w:color="auto"/>
        <w:right w:val="none" w:sz="0" w:space="0" w:color="auto"/>
      </w:divBdr>
    </w:div>
    <w:div w:id="1700661492">
      <w:bodyDiv w:val="1"/>
      <w:marLeft w:val="0"/>
      <w:marRight w:val="0"/>
      <w:marTop w:val="0"/>
      <w:marBottom w:val="0"/>
      <w:divBdr>
        <w:top w:val="none" w:sz="0" w:space="0" w:color="auto"/>
        <w:left w:val="none" w:sz="0" w:space="0" w:color="auto"/>
        <w:bottom w:val="none" w:sz="0" w:space="0" w:color="auto"/>
        <w:right w:val="none" w:sz="0" w:space="0" w:color="auto"/>
      </w:divBdr>
    </w:div>
    <w:div w:id="1728643997">
      <w:bodyDiv w:val="1"/>
      <w:marLeft w:val="0"/>
      <w:marRight w:val="0"/>
      <w:marTop w:val="0"/>
      <w:marBottom w:val="0"/>
      <w:divBdr>
        <w:top w:val="none" w:sz="0" w:space="0" w:color="auto"/>
        <w:left w:val="none" w:sz="0" w:space="0" w:color="auto"/>
        <w:bottom w:val="none" w:sz="0" w:space="0" w:color="auto"/>
        <w:right w:val="none" w:sz="0" w:space="0" w:color="auto"/>
      </w:divBdr>
    </w:div>
    <w:div w:id="1763335012">
      <w:bodyDiv w:val="1"/>
      <w:marLeft w:val="0"/>
      <w:marRight w:val="0"/>
      <w:marTop w:val="0"/>
      <w:marBottom w:val="0"/>
      <w:divBdr>
        <w:top w:val="none" w:sz="0" w:space="0" w:color="auto"/>
        <w:left w:val="none" w:sz="0" w:space="0" w:color="auto"/>
        <w:bottom w:val="none" w:sz="0" w:space="0" w:color="auto"/>
        <w:right w:val="none" w:sz="0" w:space="0" w:color="auto"/>
      </w:divBdr>
    </w:div>
    <w:div w:id="1763598341">
      <w:bodyDiv w:val="1"/>
      <w:marLeft w:val="0"/>
      <w:marRight w:val="0"/>
      <w:marTop w:val="0"/>
      <w:marBottom w:val="0"/>
      <w:divBdr>
        <w:top w:val="none" w:sz="0" w:space="0" w:color="auto"/>
        <w:left w:val="none" w:sz="0" w:space="0" w:color="auto"/>
        <w:bottom w:val="none" w:sz="0" w:space="0" w:color="auto"/>
        <w:right w:val="none" w:sz="0" w:space="0" w:color="auto"/>
      </w:divBdr>
    </w:div>
    <w:div w:id="1774550925">
      <w:bodyDiv w:val="1"/>
      <w:marLeft w:val="0"/>
      <w:marRight w:val="0"/>
      <w:marTop w:val="0"/>
      <w:marBottom w:val="0"/>
      <w:divBdr>
        <w:top w:val="none" w:sz="0" w:space="0" w:color="auto"/>
        <w:left w:val="none" w:sz="0" w:space="0" w:color="auto"/>
        <w:bottom w:val="none" w:sz="0" w:space="0" w:color="auto"/>
        <w:right w:val="none" w:sz="0" w:space="0" w:color="auto"/>
      </w:divBdr>
    </w:div>
    <w:div w:id="1781408615">
      <w:bodyDiv w:val="1"/>
      <w:marLeft w:val="0"/>
      <w:marRight w:val="0"/>
      <w:marTop w:val="0"/>
      <w:marBottom w:val="0"/>
      <w:divBdr>
        <w:top w:val="none" w:sz="0" w:space="0" w:color="auto"/>
        <w:left w:val="none" w:sz="0" w:space="0" w:color="auto"/>
        <w:bottom w:val="none" w:sz="0" w:space="0" w:color="auto"/>
        <w:right w:val="none" w:sz="0" w:space="0" w:color="auto"/>
      </w:divBdr>
    </w:div>
    <w:div w:id="1782844785">
      <w:bodyDiv w:val="1"/>
      <w:marLeft w:val="0"/>
      <w:marRight w:val="0"/>
      <w:marTop w:val="0"/>
      <w:marBottom w:val="0"/>
      <w:divBdr>
        <w:top w:val="none" w:sz="0" w:space="0" w:color="auto"/>
        <w:left w:val="none" w:sz="0" w:space="0" w:color="auto"/>
        <w:bottom w:val="none" w:sz="0" w:space="0" w:color="auto"/>
        <w:right w:val="none" w:sz="0" w:space="0" w:color="auto"/>
      </w:divBdr>
    </w:div>
    <w:div w:id="1787773431">
      <w:bodyDiv w:val="1"/>
      <w:marLeft w:val="0"/>
      <w:marRight w:val="0"/>
      <w:marTop w:val="0"/>
      <w:marBottom w:val="0"/>
      <w:divBdr>
        <w:top w:val="none" w:sz="0" w:space="0" w:color="auto"/>
        <w:left w:val="none" w:sz="0" w:space="0" w:color="auto"/>
        <w:bottom w:val="none" w:sz="0" w:space="0" w:color="auto"/>
        <w:right w:val="none" w:sz="0" w:space="0" w:color="auto"/>
      </w:divBdr>
    </w:div>
    <w:div w:id="1791708692">
      <w:bodyDiv w:val="1"/>
      <w:marLeft w:val="0"/>
      <w:marRight w:val="0"/>
      <w:marTop w:val="0"/>
      <w:marBottom w:val="0"/>
      <w:divBdr>
        <w:top w:val="none" w:sz="0" w:space="0" w:color="auto"/>
        <w:left w:val="none" w:sz="0" w:space="0" w:color="auto"/>
        <w:bottom w:val="none" w:sz="0" w:space="0" w:color="auto"/>
        <w:right w:val="none" w:sz="0" w:space="0" w:color="auto"/>
      </w:divBdr>
    </w:div>
    <w:div w:id="1796827914">
      <w:bodyDiv w:val="1"/>
      <w:marLeft w:val="0"/>
      <w:marRight w:val="0"/>
      <w:marTop w:val="0"/>
      <w:marBottom w:val="0"/>
      <w:divBdr>
        <w:top w:val="none" w:sz="0" w:space="0" w:color="auto"/>
        <w:left w:val="none" w:sz="0" w:space="0" w:color="auto"/>
        <w:bottom w:val="none" w:sz="0" w:space="0" w:color="auto"/>
        <w:right w:val="none" w:sz="0" w:space="0" w:color="auto"/>
      </w:divBdr>
    </w:div>
    <w:div w:id="1824736591">
      <w:bodyDiv w:val="1"/>
      <w:marLeft w:val="0"/>
      <w:marRight w:val="0"/>
      <w:marTop w:val="0"/>
      <w:marBottom w:val="0"/>
      <w:divBdr>
        <w:top w:val="none" w:sz="0" w:space="0" w:color="auto"/>
        <w:left w:val="none" w:sz="0" w:space="0" w:color="auto"/>
        <w:bottom w:val="none" w:sz="0" w:space="0" w:color="auto"/>
        <w:right w:val="none" w:sz="0" w:space="0" w:color="auto"/>
      </w:divBdr>
    </w:div>
    <w:div w:id="1833715810">
      <w:bodyDiv w:val="1"/>
      <w:marLeft w:val="0"/>
      <w:marRight w:val="0"/>
      <w:marTop w:val="0"/>
      <w:marBottom w:val="0"/>
      <w:divBdr>
        <w:top w:val="none" w:sz="0" w:space="0" w:color="auto"/>
        <w:left w:val="none" w:sz="0" w:space="0" w:color="auto"/>
        <w:bottom w:val="none" w:sz="0" w:space="0" w:color="auto"/>
        <w:right w:val="none" w:sz="0" w:space="0" w:color="auto"/>
      </w:divBdr>
    </w:div>
    <w:div w:id="1835603992">
      <w:bodyDiv w:val="1"/>
      <w:marLeft w:val="0"/>
      <w:marRight w:val="0"/>
      <w:marTop w:val="0"/>
      <w:marBottom w:val="0"/>
      <w:divBdr>
        <w:top w:val="none" w:sz="0" w:space="0" w:color="auto"/>
        <w:left w:val="none" w:sz="0" w:space="0" w:color="auto"/>
        <w:bottom w:val="none" w:sz="0" w:space="0" w:color="auto"/>
        <w:right w:val="none" w:sz="0" w:space="0" w:color="auto"/>
      </w:divBdr>
    </w:div>
    <w:div w:id="1840535610">
      <w:bodyDiv w:val="1"/>
      <w:marLeft w:val="0"/>
      <w:marRight w:val="0"/>
      <w:marTop w:val="0"/>
      <w:marBottom w:val="0"/>
      <w:divBdr>
        <w:top w:val="none" w:sz="0" w:space="0" w:color="auto"/>
        <w:left w:val="none" w:sz="0" w:space="0" w:color="auto"/>
        <w:bottom w:val="none" w:sz="0" w:space="0" w:color="auto"/>
        <w:right w:val="none" w:sz="0" w:space="0" w:color="auto"/>
      </w:divBdr>
    </w:div>
    <w:div w:id="1850944034">
      <w:bodyDiv w:val="1"/>
      <w:marLeft w:val="0"/>
      <w:marRight w:val="0"/>
      <w:marTop w:val="0"/>
      <w:marBottom w:val="0"/>
      <w:divBdr>
        <w:top w:val="none" w:sz="0" w:space="0" w:color="auto"/>
        <w:left w:val="none" w:sz="0" w:space="0" w:color="auto"/>
        <w:bottom w:val="none" w:sz="0" w:space="0" w:color="auto"/>
        <w:right w:val="none" w:sz="0" w:space="0" w:color="auto"/>
      </w:divBdr>
    </w:div>
    <w:div w:id="1863745404">
      <w:bodyDiv w:val="1"/>
      <w:marLeft w:val="0"/>
      <w:marRight w:val="0"/>
      <w:marTop w:val="0"/>
      <w:marBottom w:val="0"/>
      <w:divBdr>
        <w:top w:val="none" w:sz="0" w:space="0" w:color="auto"/>
        <w:left w:val="none" w:sz="0" w:space="0" w:color="auto"/>
        <w:bottom w:val="none" w:sz="0" w:space="0" w:color="auto"/>
        <w:right w:val="none" w:sz="0" w:space="0" w:color="auto"/>
      </w:divBdr>
    </w:div>
    <w:div w:id="1865828014">
      <w:bodyDiv w:val="1"/>
      <w:marLeft w:val="0"/>
      <w:marRight w:val="0"/>
      <w:marTop w:val="0"/>
      <w:marBottom w:val="0"/>
      <w:divBdr>
        <w:top w:val="none" w:sz="0" w:space="0" w:color="auto"/>
        <w:left w:val="none" w:sz="0" w:space="0" w:color="auto"/>
        <w:bottom w:val="none" w:sz="0" w:space="0" w:color="auto"/>
        <w:right w:val="none" w:sz="0" w:space="0" w:color="auto"/>
      </w:divBdr>
    </w:div>
    <w:div w:id="1886217523">
      <w:bodyDiv w:val="1"/>
      <w:marLeft w:val="0"/>
      <w:marRight w:val="0"/>
      <w:marTop w:val="0"/>
      <w:marBottom w:val="0"/>
      <w:divBdr>
        <w:top w:val="none" w:sz="0" w:space="0" w:color="auto"/>
        <w:left w:val="none" w:sz="0" w:space="0" w:color="auto"/>
        <w:bottom w:val="none" w:sz="0" w:space="0" w:color="auto"/>
        <w:right w:val="none" w:sz="0" w:space="0" w:color="auto"/>
      </w:divBdr>
    </w:div>
    <w:div w:id="1892225169">
      <w:bodyDiv w:val="1"/>
      <w:marLeft w:val="0"/>
      <w:marRight w:val="0"/>
      <w:marTop w:val="0"/>
      <w:marBottom w:val="0"/>
      <w:divBdr>
        <w:top w:val="none" w:sz="0" w:space="0" w:color="auto"/>
        <w:left w:val="none" w:sz="0" w:space="0" w:color="auto"/>
        <w:bottom w:val="none" w:sz="0" w:space="0" w:color="auto"/>
        <w:right w:val="none" w:sz="0" w:space="0" w:color="auto"/>
      </w:divBdr>
    </w:div>
    <w:div w:id="1896617777">
      <w:bodyDiv w:val="1"/>
      <w:marLeft w:val="0"/>
      <w:marRight w:val="0"/>
      <w:marTop w:val="0"/>
      <w:marBottom w:val="0"/>
      <w:divBdr>
        <w:top w:val="none" w:sz="0" w:space="0" w:color="auto"/>
        <w:left w:val="none" w:sz="0" w:space="0" w:color="auto"/>
        <w:bottom w:val="none" w:sz="0" w:space="0" w:color="auto"/>
        <w:right w:val="none" w:sz="0" w:space="0" w:color="auto"/>
      </w:divBdr>
    </w:div>
    <w:div w:id="1944603635">
      <w:bodyDiv w:val="1"/>
      <w:marLeft w:val="0"/>
      <w:marRight w:val="0"/>
      <w:marTop w:val="0"/>
      <w:marBottom w:val="0"/>
      <w:divBdr>
        <w:top w:val="none" w:sz="0" w:space="0" w:color="auto"/>
        <w:left w:val="none" w:sz="0" w:space="0" w:color="auto"/>
        <w:bottom w:val="none" w:sz="0" w:space="0" w:color="auto"/>
        <w:right w:val="none" w:sz="0" w:space="0" w:color="auto"/>
      </w:divBdr>
    </w:div>
    <w:div w:id="1953591121">
      <w:bodyDiv w:val="1"/>
      <w:marLeft w:val="0"/>
      <w:marRight w:val="0"/>
      <w:marTop w:val="0"/>
      <w:marBottom w:val="0"/>
      <w:divBdr>
        <w:top w:val="none" w:sz="0" w:space="0" w:color="auto"/>
        <w:left w:val="none" w:sz="0" w:space="0" w:color="auto"/>
        <w:bottom w:val="none" w:sz="0" w:space="0" w:color="auto"/>
        <w:right w:val="none" w:sz="0" w:space="0" w:color="auto"/>
      </w:divBdr>
    </w:div>
    <w:div w:id="1969236343">
      <w:bodyDiv w:val="1"/>
      <w:marLeft w:val="0"/>
      <w:marRight w:val="0"/>
      <w:marTop w:val="0"/>
      <w:marBottom w:val="0"/>
      <w:divBdr>
        <w:top w:val="none" w:sz="0" w:space="0" w:color="auto"/>
        <w:left w:val="none" w:sz="0" w:space="0" w:color="auto"/>
        <w:bottom w:val="none" w:sz="0" w:space="0" w:color="auto"/>
        <w:right w:val="none" w:sz="0" w:space="0" w:color="auto"/>
      </w:divBdr>
    </w:div>
    <w:div w:id="1987659813">
      <w:bodyDiv w:val="1"/>
      <w:marLeft w:val="0"/>
      <w:marRight w:val="0"/>
      <w:marTop w:val="0"/>
      <w:marBottom w:val="0"/>
      <w:divBdr>
        <w:top w:val="none" w:sz="0" w:space="0" w:color="auto"/>
        <w:left w:val="none" w:sz="0" w:space="0" w:color="auto"/>
        <w:bottom w:val="none" w:sz="0" w:space="0" w:color="auto"/>
        <w:right w:val="none" w:sz="0" w:space="0" w:color="auto"/>
      </w:divBdr>
    </w:div>
    <w:div w:id="2006473481">
      <w:bodyDiv w:val="1"/>
      <w:marLeft w:val="0"/>
      <w:marRight w:val="0"/>
      <w:marTop w:val="0"/>
      <w:marBottom w:val="0"/>
      <w:divBdr>
        <w:top w:val="none" w:sz="0" w:space="0" w:color="auto"/>
        <w:left w:val="none" w:sz="0" w:space="0" w:color="auto"/>
        <w:bottom w:val="none" w:sz="0" w:space="0" w:color="auto"/>
        <w:right w:val="none" w:sz="0" w:space="0" w:color="auto"/>
      </w:divBdr>
    </w:div>
    <w:div w:id="2008897296">
      <w:bodyDiv w:val="1"/>
      <w:marLeft w:val="0"/>
      <w:marRight w:val="0"/>
      <w:marTop w:val="0"/>
      <w:marBottom w:val="0"/>
      <w:divBdr>
        <w:top w:val="none" w:sz="0" w:space="0" w:color="auto"/>
        <w:left w:val="none" w:sz="0" w:space="0" w:color="auto"/>
        <w:bottom w:val="none" w:sz="0" w:space="0" w:color="auto"/>
        <w:right w:val="none" w:sz="0" w:space="0" w:color="auto"/>
      </w:divBdr>
    </w:div>
    <w:div w:id="2012487876">
      <w:bodyDiv w:val="1"/>
      <w:marLeft w:val="0"/>
      <w:marRight w:val="0"/>
      <w:marTop w:val="0"/>
      <w:marBottom w:val="0"/>
      <w:divBdr>
        <w:top w:val="none" w:sz="0" w:space="0" w:color="auto"/>
        <w:left w:val="none" w:sz="0" w:space="0" w:color="auto"/>
        <w:bottom w:val="none" w:sz="0" w:space="0" w:color="auto"/>
        <w:right w:val="none" w:sz="0" w:space="0" w:color="auto"/>
      </w:divBdr>
    </w:div>
    <w:div w:id="2030568081">
      <w:bodyDiv w:val="1"/>
      <w:marLeft w:val="0"/>
      <w:marRight w:val="0"/>
      <w:marTop w:val="0"/>
      <w:marBottom w:val="0"/>
      <w:divBdr>
        <w:top w:val="none" w:sz="0" w:space="0" w:color="auto"/>
        <w:left w:val="none" w:sz="0" w:space="0" w:color="auto"/>
        <w:bottom w:val="none" w:sz="0" w:space="0" w:color="auto"/>
        <w:right w:val="none" w:sz="0" w:space="0" w:color="auto"/>
      </w:divBdr>
    </w:div>
    <w:div w:id="2038502921">
      <w:bodyDiv w:val="1"/>
      <w:marLeft w:val="0"/>
      <w:marRight w:val="0"/>
      <w:marTop w:val="0"/>
      <w:marBottom w:val="0"/>
      <w:divBdr>
        <w:top w:val="none" w:sz="0" w:space="0" w:color="auto"/>
        <w:left w:val="none" w:sz="0" w:space="0" w:color="auto"/>
        <w:bottom w:val="none" w:sz="0" w:space="0" w:color="auto"/>
        <w:right w:val="none" w:sz="0" w:space="0" w:color="auto"/>
      </w:divBdr>
    </w:div>
    <w:div w:id="2040542390">
      <w:bodyDiv w:val="1"/>
      <w:marLeft w:val="0"/>
      <w:marRight w:val="0"/>
      <w:marTop w:val="0"/>
      <w:marBottom w:val="0"/>
      <w:divBdr>
        <w:top w:val="none" w:sz="0" w:space="0" w:color="auto"/>
        <w:left w:val="none" w:sz="0" w:space="0" w:color="auto"/>
        <w:bottom w:val="none" w:sz="0" w:space="0" w:color="auto"/>
        <w:right w:val="none" w:sz="0" w:space="0" w:color="auto"/>
      </w:divBdr>
    </w:div>
    <w:div w:id="2043892874">
      <w:bodyDiv w:val="1"/>
      <w:marLeft w:val="0"/>
      <w:marRight w:val="0"/>
      <w:marTop w:val="0"/>
      <w:marBottom w:val="0"/>
      <w:divBdr>
        <w:top w:val="none" w:sz="0" w:space="0" w:color="auto"/>
        <w:left w:val="none" w:sz="0" w:space="0" w:color="auto"/>
        <w:bottom w:val="none" w:sz="0" w:space="0" w:color="auto"/>
        <w:right w:val="none" w:sz="0" w:space="0" w:color="auto"/>
      </w:divBdr>
    </w:div>
    <w:div w:id="2053112474">
      <w:bodyDiv w:val="1"/>
      <w:marLeft w:val="0"/>
      <w:marRight w:val="0"/>
      <w:marTop w:val="0"/>
      <w:marBottom w:val="0"/>
      <w:divBdr>
        <w:top w:val="none" w:sz="0" w:space="0" w:color="auto"/>
        <w:left w:val="none" w:sz="0" w:space="0" w:color="auto"/>
        <w:bottom w:val="none" w:sz="0" w:space="0" w:color="auto"/>
        <w:right w:val="none" w:sz="0" w:space="0" w:color="auto"/>
      </w:divBdr>
    </w:div>
    <w:div w:id="2056201522">
      <w:bodyDiv w:val="1"/>
      <w:marLeft w:val="0"/>
      <w:marRight w:val="0"/>
      <w:marTop w:val="0"/>
      <w:marBottom w:val="0"/>
      <w:divBdr>
        <w:top w:val="none" w:sz="0" w:space="0" w:color="auto"/>
        <w:left w:val="none" w:sz="0" w:space="0" w:color="auto"/>
        <w:bottom w:val="none" w:sz="0" w:space="0" w:color="auto"/>
        <w:right w:val="none" w:sz="0" w:space="0" w:color="auto"/>
      </w:divBdr>
    </w:div>
    <w:div w:id="2064677599">
      <w:bodyDiv w:val="1"/>
      <w:marLeft w:val="0"/>
      <w:marRight w:val="0"/>
      <w:marTop w:val="0"/>
      <w:marBottom w:val="0"/>
      <w:divBdr>
        <w:top w:val="none" w:sz="0" w:space="0" w:color="auto"/>
        <w:left w:val="none" w:sz="0" w:space="0" w:color="auto"/>
        <w:bottom w:val="none" w:sz="0" w:space="0" w:color="auto"/>
        <w:right w:val="none" w:sz="0" w:space="0" w:color="auto"/>
      </w:divBdr>
    </w:div>
    <w:div w:id="2095197920">
      <w:bodyDiv w:val="1"/>
      <w:marLeft w:val="0"/>
      <w:marRight w:val="0"/>
      <w:marTop w:val="0"/>
      <w:marBottom w:val="0"/>
      <w:divBdr>
        <w:top w:val="none" w:sz="0" w:space="0" w:color="auto"/>
        <w:left w:val="none" w:sz="0" w:space="0" w:color="auto"/>
        <w:bottom w:val="none" w:sz="0" w:space="0" w:color="auto"/>
        <w:right w:val="none" w:sz="0" w:space="0" w:color="auto"/>
      </w:divBdr>
    </w:div>
    <w:div w:id="2097552330">
      <w:bodyDiv w:val="1"/>
      <w:marLeft w:val="0"/>
      <w:marRight w:val="0"/>
      <w:marTop w:val="0"/>
      <w:marBottom w:val="0"/>
      <w:divBdr>
        <w:top w:val="none" w:sz="0" w:space="0" w:color="auto"/>
        <w:left w:val="none" w:sz="0" w:space="0" w:color="auto"/>
        <w:bottom w:val="none" w:sz="0" w:space="0" w:color="auto"/>
        <w:right w:val="none" w:sz="0" w:space="0" w:color="auto"/>
      </w:divBdr>
    </w:div>
    <w:div w:id="2116821843">
      <w:bodyDiv w:val="1"/>
      <w:marLeft w:val="0"/>
      <w:marRight w:val="0"/>
      <w:marTop w:val="0"/>
      <w:marBottom w:val="0"/>
      <w:divBdr>
        <w:top w:val="none" w:sz="0" w:space="0" w:color="auto"/>
        <w:left w:val="none" w:sz="0" w:space="0" w:color="auto"/>
        <w:bottom w:val="none" w:sz="0" w:space="0" w:color="auto"/>
        <w:right w:val="none" w:sz="0" w:space="0" w:color="auto"/>
      </w:divBdr>
    </w:div>
    <w:div w:id="21217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p@ms.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eloxi.md/index.php/ro/acasa/feronerie__diblu__surub__cuie/surub_pentru_metal/Surub_WFD4_8x35_pentru_tigla_metalica__1000_buc-detail" TargetMode="External"/><Relationship Id="rId4" Type="http://schemas.openxmlformats.org/officeDocument/2006/relationships/settings" Target="settings.xml"/><Relationship Id="rId9" Type="http://schemas.openxmlformats.org/officeDocument/2006/relationships/hyperlink" Target="http://www.veloxi.md/index.php/ro/acasa/feronerie__diblu__surub__cuie/surub_pentru_metal/Surub_WFD4_8x35_pentru_tigla_metalica__1000_buc-det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FD1A2-392A-431B-814B-CDAADB4E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1</Pages>
  <Words>2492</Words>
  <Characters>14208</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AAP</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Negrescul Ludmila</dc:creator>
  <cp:keywords/>
  <dc:description/>
  <cp:lastModifiedBy>Bouros Gabriela</cp:lastModifiedBy>
  <cp:revision>6</cp:revision>
  <cp:lastPrinted>2022-06-28T13:56:00Z</cp:lastPrinted>
  <dcterms:created xsi:type="dcterms:W3CDTF">2022-06-27T13:30:00Z</dcterms:created>
  <dcterms:modified xsi:type="dcterms:W3CDTF">2022-06-29T07:49:00Z</dcterms:modified>
</cp:coreProperties>
</file>